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rPr>
          <w:color w:themeColor="text1" w:val="000000"/>
          <w:sz w:val="19"/>
        </w:rPr>
      </w:pPr>
      <w:r>
        <w:rPr>
          <w:color w:themeColor="text1" w:val="000000"/>
          <w:sz w:val="19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page">
              <wp:posOffset>3056890</wp:posOffset>
            </wp:positionH>
            <wp:positionV relativeFrom="paragraph">
              <wp:posOffset>3175</wp:posOffset>
            </wp:positionV>
            <wp:extent cx="1685925" cy="1685925"/>
            <wp:effectExtent b="0" l="0" r="0" t="0"/>
            <wp:wrapTopAndBottom distB="0" dist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685925" cy="16859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rPr>
          <w:color w:themeColor="text1" w:val="000000"/>
          <w:sz w:val="19"/>
        </w:rPr>
      </w:pPr>
    </w:p>
    <w:p w14:paraId="05000000">
      <w:pPr>
        <w:rPr>
          <w:color w:themeColor="text1" w:val="000000"/>
          <w:sz w:val="19"/>
        </w:rPr>
      </w:pPr>
    </w:p>
    <w:p w14:paraId="06000000">
      <w:pPr>
        <w:pStyle w:val="Style_2"/>
        <w:spacing w:after="0"/>
        <w:ind/>
        <w:jc w:val="center"/>
        <w:rPr>
          <w:b w:val="1"/>
          <w:color w:themeColor="text1" w:val="000000"/>
          <w:sz w:val="36"/>
        </w:rPr>
      </w:pPr>
      <w:r>
        <w:rPr>
          <w:b w:val="1"/>
          <w:color w:themeColor="text1" w:val="000000"/>
          <w:sz w:val="36"/>
        </w:rPr>
        <w:t>ВОДОНАГРЕВАТЕЛЬ КОСВЕННОГО НАГРЕВА</w:t>
      </w:r>
    </w:p>
    <w:p w14:paraId="07000000">
      <w:pPr>
        <w:pStyle w:val="Style_2"/>
        <w:spacing w:after="0"/>
        <w:ind/>
        <w:jc w:val="center"/>
        <w:rPr>
          <w:b w:val="1"/>
          <w:color w:themeColor="text1" w:val="000000"/>
          <w:sz w:val="36"/>
        </w:rPr>
      </w:pPr>
      <w:r>
        <w:rPr>
          <w:b w:val="1"/>
          <w:color w:themeColor="text1" w:val="000000"/>
          <w:sz w:val="36"/>
        </w:rPr>
        <w:t>ИЗ НЕРЖАВЕЮЩЕЙ СТАЛИ</w:t>
      </w:r>
    </w:p>
    <w:p w14:paraId="08000000">
      <w:pPr>
        <w:rPr>
          <w:b w:val="1"/>
          <w:sz w:val="36"/>
        </w:rPr>
      </w:pPr>
    </w:p>
    <w:p w14:paraId="09000000"/>
    <w:p w14:paraId="0A000000">
      <w:pPr>
        <w:ind/>
        <w:jc w:val="center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РУКОВОДСТВО ПО ЭКСПЛУАТАЦИИ</w:t>
      </w:r>
    </w:p>
    <w:p w14:paraId="0B000000">
      <w:pPr>
        <w:ind/>
        <w:jc w:val="center"/>
        <w:rPr>
          <w:color w:themeColor="text1" w:val="000000"/>
          <w:sz w:val="24"/>
        </w:rPr>
      </w:pPr>
    </w:p>
    <w:p w14:paraId="0C000000">
      <w:pPr>
        <w:ind/>
        <w:jc w:val="center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ПАСПОРТ ТЕХНИЧЕСКОГО ИЗДЕЛИЯ</w:t>
      </w:r>
    </w:p>
    <w:p w14:paraId="0D000000">
      <w:pPr>
        <w:ind/>
        <w:jc w:val="center"/>
        <w:rPr>
          <w:sz w:val="24"/>
        </w:rPr>
      </w:pPr>
    </w:p>
    <w:p w14:paraId="0E000000"/>
    <w:p w14:paraId="0F000000"/>
    <w:p w14:paraId="10000000"/>
    <w:p w14:paraId="11000000"/>
    <w:p w14:paraId="12000000"/>
    <w:p w14:paraId="13000000">
      <w:pPr>
        <w:rPr>
          <w:b w:val="1"/>
          <w:i w:val="1"/>
          <w:sz w:val="24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page">
              <wp:posOffset>714375</wp:posOffset>
            </wp:positionH>
            <wp:positionV relativeFrom="paragraph">
              <wp:posOffset>240665</wp:posOffset>
            </wp:positionV>
            <wp:extent cx="3771900" cy="3771900"/>
            <wp:effectExtent b="0" l="0" r="0" t="0"/>
            <wp:wrapNone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3771900" cy="3771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4000000">
      <w:pPr>
        <w:rPr>
          <w:b w:val="1"/>
          <w:i w:val="1"/>
          <w:sz w:val="24"/>
        </w:rPr>
      </w:pPr>
    </w:p>
    <w:p w14:paraId="15000000">
      <w:pPr>
        <w:rPr>
          <w:b w:val="1"/>
          <w:i w:val="1"/>
          <w:sz w:val="24"/>
        </w:rPr>
      </w:pPr>
    </w:p>
    <w:p w14:paraId="16000000">
      <w:pPr>
        <w:rPr>
          <w:b w:val="1"/>
          <w:i w:val="1"/>
          <w:sz w:val="24"/>
        </w:rPr>
      </w:pPr>
    </w:p>
    <w:p w14:paraId="17000000">
      <w:pPr>
        <w:rPr>
          <w:b w:val="1"/>
          <w:i w:val="1"/>
          <w:sz w:val="24"/>
        </w:rPr>
      </w:pPr>
    </w:p>
    <w:p w14:paraId="18000000">
      <w:pPr>
        <w:pStyle w:val="Style_3"/>
        <w:spacing w:after="0" w:line="240" w:lineRule="auto"/>
        <w:ind/>
        <w:rPr>
          <w:color w:themeColor="text1" w:val="000000"/>
          <w:sz w:val="52"/>
        </w:rPr>
      </w:pPr>
      <w:bookmarkStart w:id="1" w:name="_Hlk123249709"/>
      <w:r>
        <w:rPr>
          <w:color w:themeColor="text1" w:val="000000"/>
          <w:sz w:val="52"/>
        </w:rPr>
        <w:t xml:space="preserve">                                </w:t>
      </w:r>
      <w:r>
        <w:rPr>
          <w:color w:themeColor="text1" w:val="000000"/>
          <w:sz w:val="52"/>
        </w:rPr>
        <w:t>Classic</w:t>
      </w:r>
      <w:bookmarkEnd w:id="1"/>
      <w:r>
        <w:rPr>
          <w:color w:themeColor="text1" w:val="000000"/>
          <w:sz w:val="52"/>
        </w:rPr>
        <w:t xml:space="preserve"> </w:t>
      </w:r>
      <w:r>
        <w:rPr>
          <w:color w:themeColor="text1" w:val="000000"/>
          <w:sz w:val="52"/>
        </w:rPr>
        <w:t>120</w:t>
      </w:r>
    </w:p>
    <w:p w14:paraId="19000000">
      <w:pPr>
        <w:pStyle w:val="Style_3"/>
        <w:spacing w:after="0" w:line="240" w:lineRule="auto"/>
        <w:ind/>
        <w:rPr>
          <w:color w:themeColor="text1" w:val="000000"/>
          <w:sz w:val="52"/>
        </w:rPr>
      </w:pPr>
    </w:p>
    <w:p w14:paraId="1A000000">
      <w:pPr>
        <w:pStyle w:val="Style_3"/>
        <w:spacing w:after="0" w:line="240" w:lineRule="auto"/>
        <w:ind/>
        <w:rPr>
          <w:color w:themeColor="text1" w:val="000000"/>
          <w:sz w:val="52"/>
        </w:rPr>
      </w:pPr>
      <w:r>
        <w:rPr>
          <w:color w:themeColor="text1" w:val="000000"/>
          <w:sz w:val="52"/>
        </w:rPr>
        <w:t xml:space="preserve">                                </w:t>
      </w:r>
      <w:r>
        <w:rPr>
          <w:color w:themeColor="text1" w:val="000000"/>
          <w:sz w:val="52"/>
        </w:rPr>
        <w:t>Classic</w:t>
      </w:r>
      <w:r>
        <w:rPr>
          <w:color w:themeColor="text1" w:val="000000"/>
          <w:sz w:val="52"/>
        </w:rPr>
        <w:t xml:space="preserve"> </w:t>
      </w:r>
      <w:r>
        <w:rPr>
          <w:color w:themeColor="text1" w:val="000000"/>
          <w:sz w:val="52"/>
        </w:rPr>
        <w:t>160</w:t>
      </w:r>
    </w:p>
    <w:p w14:paraId="1B000000">
      <w:pPr>
        <w:pStyle w:val="Style_3"/>
        <w:spacing w:after="0" w:line="240" w:lineRule="auto"/>
        <w:ind/>
        <w:jc w:val="right"/>
        <w:rPr>
          <w:color w:themeColor="text1" w:val="000000"/>
          <w:sz w:val="52"/>
        </w:rPr>
      </w:pPr>
    </w:p>
    <w:p w14:paraId="1C000000">
      <w:pPr>
        <w:pStyle w:val="Style_3"/>
        <w:spacing w:after="0" w:line="240" w:lineRule="auto"/>
        <w:ind/>
        <w:rPr>
          <w:color w:themeColor="text1" w:val="000000"/>
          <w:sz w:val="52"/>
        </w:rPr>
      </w:pPr>
      <w:r>
        <w:rPr>
          <w:color w:themeColor="text1" w:val="000000"/>
          <w:sz w:val="52"/>
        </w:rPr>
        <w:t xml:space="preserve">                               </w:t>
      </w:r>
      <w:r>
        <w:rPr>
          <w:color w:themeColor="text1" w:val="000000"/>
          <w:sz w:val="52"/>
        </w:rPr>
        <w:t>Classic</w:t>
      </w:r>
      <w:r>
        <w:rPr>
          <w:color w:themeColor="text1" w:val="000000"/>
          <w:sz w:val="52"/>
        </w:rPr>
        <w:t xml:space="preserve"> </w:t>
      </w:r>
      <w:r>
        <w:rPr>
          <w:color w:themeColor="text1" w:val="000000"/>
          <w:sz w:val="52"/>
        </w:rPr>
        <w:t>220</w:t>
      </w:r>
    </w:p>
    <w:p w14:paraId="1D000000">
      <w:pPr>
        <w:ind/>
        <w:jc w:val="right"/>
        <w:rPr>
          <w:b w:val="1"/>
          <w:i w:val="1"/>
          <w:sz w:val="52"/>
        </w:rPr>
      </w:pPr>
    </w:p>
    <w:p w14:paraId="1E000000">
      <w:pPr>
        <w:ind/>
        <w:jc w:val="right"/>
        <w:rPr>
          <w:b w:val="1"/>
          <w:i w:val="1"/>
          <w:sz w:val="52"/>
        </w:rPr>
      </w:pPr>
    </w:p>
    <w:p w14:paraId="1F000000">
      <w:pPr>
        <w:widowControl w:val="1"/>
        <w:spacing w:after="160" w:line="264" w:lineRule="auto"/>
        <w:ind/>
        <w:rPr>
          <w:color w:themeColor="text1" w:val="000000"/>
          <w:sz w:val="23"/>
        </w:rPr>
      </w:pPr>
      <w:bookmarkStart w:id="2" w:name="bookmark10"/>
      <w:bookmarkStart w:id="3" w:name="bookmark11"/>
      <w:r>
        <w:rPr>
          <w:b w:val="1"/>
          <w:color w:themeColor="text1" w:val="000000"/>
          <w:sz w:val="23"/>
        </w:rPr>
        <w:br w:type="page"/>
      </w:r>
    </w:p>
    <w:p w14:paraId="20000000">
      <w:pPr>
        <w:pStyle w:val="Style_4"/>
        <w:keepNext w:val="1"/>
        <w:keepLines w:val="1"/>
        <w:spacing w:after="0" w:line="240" w:lineRule="auto"/>
        <w:ind/>
        <w:jc w:val="center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Уважаемый</w:t>
      </w:r>
      <w:r>
        <w:rPr>
          <w:color w:themeColor="text1" w:val="000000"/>
          <w:sz w:val="23"/>
        </w:rPr>
        <w:t xml:space="preserve"> </w:t>
      </w:r>
      <w:r>
        <w:rPr>
          <w:color w:themeColor="text1" w:val="000000"/>
          <w:sz w:val="23"/>
        </w:rPr>
        <w:t>покупатель</w:t>
      </w:r>
      <w:r>
        <w:rPr>
          <w:color w:themeColor="text1" w:val="000000"/>
          <w:sz w:val="23"/>
        </w:rPr>
        <w:t>!</w:t>
      </w:r>
      <w:bookmarkEnd w:id="2"/>
      <w:bookmarkEnd w:id="3"/>
    </w:p>
    <w:p w14:paraId="21000000">
      <w:pPr>
        <w:pStyle w:val="Style_4"/>
        <w:keepNext w:val="1"/>
        <w:keepLines w:val="1"/>
        <w:spacing w:after="0" w:line="240" w:lineRule="auto"/>
        <w:ind/>
        <w:jc w:val="center"/>
        <w:rPr>
          <w:b w:val="0"/>
          <w:color w:themeColor="text1" w:val="000000"/>
          <w:sz w:val="23"/>
        </w:rPr>
      </w:pPr>
    </w:p>
    <w:p w14:paraId="22000000">
      <w:pPr>
        <w:pStyle w:val="Style_5"/>
        <w:spacing w:line="240" w:lineRule="auto"/>
        <w:ind w:firstLine="708" w:left="0"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 xml:space="preserve">Вы приобрели водонагреватель торговой марки </w:t>
      </w:r>
      <w:r>
        <w:rPr>
          <w:color w:themeColor="text1" w:val="000000"/>
          <w:sz w:val="23"/>
        </w:rPr>
        <w:t>STRATTOS</w:t>
      </w:r>
      <w:r>
        <w:rPr>
          <w:color w:themeColor="text1" w:val="000000"/>
          <w:sz w:val="23"/>
        </w:rPr>
        <w:t xml:space="preserve"> для нагрева и хранения горячей воды в бытовых, санитарных и гигиенических целях.</w:t>
      </w:r>
    </w:p>
    <w:p w14:paraId="23000000">
      <w:pPr>
        <w:pStyle w:val="Style_5"/>
        <w:spacing w:line="240" w:lineRule="auto"/>
        <w:ind w:firstLine="708" w:left="0"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Устройство сконструировано и произведено в соответствии с современными технологиями и действующими нормативными актами.</w:t>
      </w:r>
    </w:p>
    <w:p w14:paraId="24000000">
      <w:pPr>
        <w:pStyle w:val="Style_5"/>
        <w:spacing w:line="240" w:lineRule="auto"/>
        <w:ind w:firstLine="708" w:left="0"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 xml:space="preserve">Внутренний бак, трубчатый теплообменник и фитинги выполнены из высококачественной нержавеющей стали </w:t>
      </w:r>
      <w:r>
        <w:rPr>
          <w:color w:themeColor="text1" w:val="000000"/>
          <w:sz w:val="23"/>
        </w:rPr>
        <w:t>AISI</w:t>
      </w:r>
      <w:r>
        <w:rPr>
          <w:color w:themeColor="text1" w:val="000000"/>
          <w:sz w:val="23"/>
        </w:rPr>
        <w:t xml:space="preserve"> 304, обеспечивающей защиту от коррозии и долговременную комфортную эксплуатацию.</w:t>
      </w:r>
    </w:p>
    <w:p w14:paraId="25000000">
      <w:pPr>
        <w:pStyle w:val="Style_5"/>
        <w:spacing w:line="240" w:lineRule="auto"/>
        <w:ind w:firstLine="708" w:left="0"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 xml:space="preserve">Для длительного хранения подготовленной санитарной горячей воды и снижения потребления энергии источником нагрева, внешний бак водонагревателя покрыт теплоизоляцией толщиной 30 мм и дополнительно экранирован отражающим слоем. </w:t>
      </w:r>
    </w:p>
    <w:p w14:paraId="26000000">
      <w:pPr>
        <w:pStyle w:val="Style_5"/>
        <w:spacing w:line="240" w:lineRule="auto"/>
        <w:ind w:firstLine="708" w:left="0"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Установка и первый запуск водонагревателя должны осуществляться в строгом соответствии с данной инструкцией и местными нормативными актами.</w:t>
      </w:r>
    </w:p>
    <w:p w14:paraId="27000000">
      <w:pPr>
        <w:pStyle w:val="Style_5"/>
        <w:spacing w:line="240" w:lineRule="auto"/>
        <w:ind/>
        <w:jc w:val="both"/>
        <w:rPr>
          <w:color w:themeColor="text1" w:val="000000"/>
          <w:sz w:val="23"/>
        </w:rPr>
      </w:pPr>
    </w:p>
    <w:p w14:paraId="28000000">
      <w:pPr>
        <w:pStyle w:val="Style_5"/>
        <w:spacing w:line="240" w:lineRule="auto"/>
        <w:ind/>
        <w:jc w:val="center"/>
        <w:rPr>
          <w:b w:val="1"/>
          <w:color w:themeColor="text1" w:val="000000"/>
          <w:sz w:val="23"/>
        </w:rPr>
      </w:pPr>
      <w:r>
        <w:rPr>
          <w:b w:val="1"/>
          <w:color w:themeColor="text1" w:val="000000"/>
          <w:sz w:val="23"/>
        </w:rPr>
        <w:t>Наслаждайтесь использованием Вашего Водонагревателя!</w:t>
      </w:r>
    </w:p>
    <w:p w14:paraId="29000000">
      <w:pPr>
        <w:ind w:firstLine="567" w:left="0"/>
        <w:rPr>
          <w:sz w:val="23"/>
        </w:rPr>
      </w:pPr>
    </w:p>
    <w:p w14:paraId="2A000000">
      <w:pPr>
        <w:ind w:firstLine="567" w:left="0"/>
        <w:rPr>
          <w:sz w:val="23"/>
        </w:rPr>
      </w:pPr>
    </w:p>
    <w:p w14:paraId="2B000000">
      <w:pPr>
        <w:ind w:firstLine="567" w:left="0"/>
        <w:rPr>
          <w:sz w:val="23"/>
        </w:rPr>
      </w:pPr>
    </w:p>
    <w:p w14:paraId="2C000000">
      <w:pPr>
        <w:ind w:firstLine="567" w:left="0"/>
        <w:rPr>
          <w:sz w:val="23"/>
        </w:rPr>
      </w:pPr>
    </w:p>
    <w:p w14:paraId="2D000000">
      <w:pPr>
        <w:ind w:firstLine="567" w:left="0"/>
        <w:rPr>
          <w:sz w:val="23"/>
        </w:rPr>
      </w:pPr>
    </w:p>
    <w:p w14:paraId="2E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СОДЕРЖАНИЕ</w:t>
      </w:r>
    </w:p>
    <w:p w14:paraId="2F000000">
      <w:pPr>
        <w:ind w:firstLine="567" w:left="0"/>
        <w:jc w:val="center"/>
        <w:rPr>
          <w:b w:val="1"/>
          <w:sz w:val="28"/>
        </w:rPr>
      </w:pPr>
    </w:p>
    <w:p w14:paraId="30000000">
      <w:pPr>
        <w:ind w:firstLine="567" w:left="0"/>
        <w:jc w:val="center"/>
        <w:rPr>
          <w:b w:val="1"/>
          <w:sz w:val="28"/>
        </w:rPr>
      </w:pPr>
    </w:p>
    <w:p w14:paraId="31000000">
      <w:pPr>
        <w:spacing w:line="360" w:lineRule="auto"/>
        <w:ind/>
        <w:rPr>
          <w:sz w:val="28"/>
        </w:rPr>
      </w:pPr>
      <w:r>
        <w:rPr>
          <w:sz w:val="28"/>
        </w:rPr>
        <w:t>УСЛОВИЯ БЕЗОПАСТНОЙ И БЕСПЕРЕБОЙНОЙ РАБОТ</w:t>
      </w:r>
      <w:bookmarkStart w:id="4" w:name="_Hlk123285777"/>
      <w:r>
        <w:rPr>
          <w:sz w:val="28"/>
        </w:rPr>
        <w:t>Ы</w:t>
      </w:r>
      <w:r>
        <w:rPr>
          <w:sz w:val="28"/>
        </w:rPr>
        <w:t xml:space="preserve"> ..</w:t>
      </w:r>
      <w:r>
        <w:rPr>
          <w:sz w:val="28"/>
        </w:rPr>
        <w:t>…</w:t>
      </w:r>
      <w:r>
        <w:rPr>
          <w:sz w:val="28"/>
        </w:rPr>
        <w:t>..……</w:t>
      </w:r>
      <w:r>
        <w:rPr>
          <w:sz w:val="28"/>
        </w:rPr>
        <w:t>0</w:t>
      </w:r>
      <w:bookmarkEnd w:id="4"/>
      <w:r>
        <w:rPr>
          <w:sz w:val="28"/>
        </w:rPr>
        <w:t>3</w:t>
      </w:r>
    </w:p>
    <w:p w14:paraId="32000000">
      <w:pPr>
        <w:spacing w:line="360" w:lineRule="auto"/>
        <w:ind/>
        <w:rPr>
          <w:sz w:val="28"/>
        </w:rPr>
      </w:pPr>
      <w:r>
        <w:rPr>
          <w:sz w:val="28"/>
        </w:rPr>
        <w:t xml:space="preserve">РАСЧЕТ </w:t>
      </w:r>
      <w:r>
        <w:rPr>
          <w:sz w:val="28"/>
        </w:rPr>
        <w:t>ПОТРЕБНОСТ</w:t>
      </w:r>
      <w:r>
        <w:rPr>
          <w:sz w:val="28"/>
        </w:rPr>
        <w:t>И</w:t>
      </w:r>
      <w:r>
        <w:rPr>
          <w:sz w:val="28"/>
        </w:rPr>
        <w:t xml:space="preserve"> В ГОРЯЧЕЙ ВОДЕ</w:t>
      </w:r>
      <w:r>
        <w:rPr>
          <w:sz w:val="28"/>
        </w:rPr>
        <w:t xml:space="preserve"> ……………………………</w:t>
      </w:r>
      <w:r>
        <w:rPr>
          <w:sz w:val="28"/>
        </w:rPr>
        <w:t>0</w:t>
      </w:r>
      <w:r>
        <w:rPr>
          <w:sz w:val="28"/>
        </w:rPr>
        <w:t>4</w:t>
      </w:r>
    </w:p>
    <w:p w14:paraId="33000000">
      <w:pPr>
        <w:spacing w:line="360" w:lineRule="auto"/>
        <w:ind/>
        <w:rPr>
          <w:sz w:val="28"/>
        </w:rPr>
      </w:pPr>
      <w:r>
        <w:rPr>
          <w:sz w:val="28"/>
        </w:rPr>
        <w:t>ЭНЕРГОСБЕРЕЖЕНИЕ</w:t>
      </w:r>
      <w:r>
        <w:rPr>
          <w:sz w:val="28"/>
        </w:rPr>
        <w:t xml:space="preserve"> …</w:t>
      </w:r>
      <w:r>
        <w:rPr>
          <w:sz w:val="28"/>
        </w:rPr>
        <w:t>…</w:t>
      </w:r>
      <w:r>
        <w:rPr>
          <w:sz w:val="28"/>
        </w:rPr>
        <w:t>…………………………………………</w:t>
      </w:r>
      <w:r>
        <w:rPr>
          <w:sz w:val="28"/>
        </w:rPr>
        <w:t>…….</w:t>
      </w:r>
      <w:r>
        <w:rPr>
          <w:sz w:val="28"/>
        </w:rPr>
        <w:t>. 0</w:t>
      </w:r>
      <w:r>
        <w:rPr>
          <w:sz w:val="28"/>
        </w:rPr>
        <w:t>4</w:t>
      </w:r>
    </w:p>
    <w:p w14:paraId="34000000">
      <w:pPr>
        <w:spacing w:line="360" w:lineRule="auto"/>
        <w:ind/>
        <w:rPr>
          <w:sz w:val="28"/>
        </w:rPr>
      </w:pPr>
      <w:r>
        <w:rPr>
          <w:sz w:val="28"/>
        </w:rPr>
        <w:t>КОНСТРУКЦИЯ ВОДОНАГРЕВАТЕЛЯ</w:t>
      </w:r>
      <w:r>
        <w:rPr>
          <w:sz w:val="28"/>
        </w:rPr>
        <w:t xml:space="preserve"> ……………………………</w:t>
      </w:r>
      <w:r>
        <w:rPr>
          <w:sz w:val="28"/>
        </w:rPr>
        <w:t>…….</w:t>
      </w:r>
      <w:r>
        <w:rPr>
          <w:sz w:val="28"/>
        </w:rPr>
        <w:t>. 0</w:t>
      </w:r>
      <w:r>
        <w:rPr>
          <w:sz w:val="28"/>
        </w:rPr>
        <w:t>5</w:t>
      </w:r>
    </w:p>
    <w:p w14:paraId="35000000">
      <w:pPr>
        <w:spacing w:line="360" w:lineRule="auto"/>
        <w:ind/>
        <w:rPr>
          <w:sz w:val="28"/>
        </w:rPr>
      </w:pPr>
      <w:r>
        <w:rPr>
          <w:sz w:val="28"/>
        </w:rPr>
        <w:t>ТЕХНИЧЕСКИЕ ХАРАКТЕРИСТИКИ</w:t>
      </w:r>
      <w:r>
        <w:rPr>
          <w:sz w:val="28"/>
        </w:rPr>
        <w:t xml:space="preserve"> ……………………………............. 0</w:t>
      </w:r>
      <w:r>
        <w:rPr>
          <w:sz w:val="28"/>
        </w:rPr>
        <w:t>5</w:t>
      </w:r>
    </w:p>
    <w:p w14:paraId="36000000">
      <w:pPr>
        <w:spacing w:line="360" w:lineRule="auto"/>
        <w:ind/>
        <w:rPr>
          <w:sz w:val="28"/>
        </w:rPr>
      </w:pPr>
      <w:r>
        <w:rPr>
          <w:sz w:val="28"/>
        </w:rPr>
        <w:t>ПОДКЛЮЧЕНИЕ К ОТОПИТЕЛЬНОЙ СИСТЕМЕ</w:t>
      </w:r>
      <w:r>
        <w:rPr>
          <w:sz w:val="28"/>
        </w:rPr>
        <w:t xml:space="preserve"> ……………………… 0</w:t>
      </w:r>
      <w:r>
        <w:rPr>
          <w:sz w:val="28"/>
        </w:rPr>
        <w:t>6</w:t>
      </w:r>
    </w:p>
    <w:p w14:paraId="37000000">
      <w:pPr>
        <w:spacing w:line="360" w:lineRule="auto"/>
        <w:ind/>
        <w:rPr>
          <w:sz w:val="28"/>
        </w:rPr>
      </w:pPr>
      <w:r>
        <w:rPr>
          <w:sz w:val="28"/>
        </w:rPr>
        <w:t xml:space="preserve">ПОДКЛЮЧЕНИЕ </w:t>
      </w:r>
      <w:r>
        <w:rPr>
          <w:sz w:val="28"/>
        </w:rPr>
        <w:t>К</w:t>
      </w:r>
      <w:r>
        <w:rPr>
          <w:sz w:val="28"/>
        </w:rPr>
        <w:t xml:space="preserve"> СЕТИ ВОДОСНАБЖЕНИЯ</w:t>
      </w:r>
      <w:r>
        <w:rPr>
          <w:sz w:val="28"/>
        </w:rPr>
        <w:t xml:space="preserve"> </w:t>
      </w:r>
      <w:r>
        <w:rPr>
          <w:sz w:val="28"/>
        </w:rPr>
        <w:t>…………………………. 0</w:t>
      </w:r>
      <w:r>
        <w:rPr>
          <w:sz w:val="28"/>
        </w:rPr>
        <w:t>6</w:t>
      </w:r>
    </w:p>
    <w:p w14:paraId="38000000">
      <w:pPr>
        <w:spacing w:line="360" w:lineRule="auto"/>
        <w:ind/>
        <w:rPr>
          <w:sz w:val="28"/>
        </w:rPr>
      </w:pPr>
      <w:r>
        <w:rPr>
          <w:sz w:val="28"/>
        </w:rPr>
        <w:t>РЕЦИРКУЛЯЦИЯ</w:t>
      </w:r>
      <w:r>
        <w:rPr>
          <w:sz w:val="28"/>
        </w:rPr>
        <w:t xml:space="preserve"> …</w:t>
      </w:r>
      <w:r>
        <w:rPr>
          <w:sz w:val="28"/>
        </w:rPr>
        <w:t>………………………………………………………….</w:t>
      </w:r>
      <w:r>
        <w:rPr>
          <w:sz w:val="28"/>
        </w:rPr>
        <w:t xml:space="preserve"> 0</w:t>
      </w:r>
      <w:r>
        <w:rPr>
          <w:sz w:val="28"/>
        </w:rPr>
        <w:t>7</w:t>
      </w:r>
    </w:p>
    <w:p w14:paraId="39000000">
      <w:pPr>
        <w:spacing w:line="360" w:lineRule="auto"/>
        <w:ind/>
        <w:rPr>
          <w:sz w:val="28"/>
        </w:rPr>
      </w:pPr>
      <w:r>
        <w:rPr>
          <w:sz w:val="28"/>
        </w:rPr>
        <w:t>ВВОД В ЭКСПЛУАТАЦИЮ</w:t>
      </w:r>
      <w:r>
        <w:rPr>
          <w:sz w:val="28"/>
        </w:rPr>
        <w:t xml:space="preserve"> …</w:t>
      </w:r>
      <w:r>
        <w:rPr>
          <w:sz w:val="28"/>
        </w:rPr>
        <w:t>……………………………………………….</w:t>
      </w:r>
      <w:r>
        <w:rPr>
          <w:sz w:val="28"/>
        </w:rPr>
        <w:t xml:space="preserve"> 0</w:t>
      </w:r>
      <w:r>
        <w:rPr>
          <w:sz w:val="28"/>
        </w:rPr>
        <w:t>7</w:t>
      </w:r>
    </w:p>
    <w:p w14:paraId="3A000000">
      <w:pPr>
        <w:spacing w:line="360" w:lineRule="auto"/>
        <w:ind/>
        <w:rPr>
          <w:sz w:val="28"/>
        </w:rPr>
      </w:pPr>
      <w:r>
        <w:rPr>
          <w:sz w:val="28"/>
        </w:rPr>
        <w:t>ЭКСПЛУАТАЦИЯ</w:t>
      </w:r>
      <w:r>
        <w:rPr>
          <w:sz w:val="28"/>
        </w:rPr>
        <w:t xml:space="preserve"> …</w:t>
      </w:r>
      <w:r>
        <w:rPr>
          <w:sz w:val="28"/>
        </w:rPr>
        <w:t>……………………………………………………</w:t>
      </w:r>
      <w:r>
        <w:rPr>
          <w:sz w:val="28"/>
        </w:rPr>
        <w:t>…….</w:t>
      </w:r>
      <w:r>
        <w:rPr>
          <w:sz w:val="28"/>
        </w:rPr>
        <w:t>.</w:t>
      </w:r>
      <w:r>
        <w:rPr>
          <w:sz w:val="28"/>
        </w:rPr>
        <w:t xml:space="preserve"> 0</w:t>
      </w:r>
      <w:r>
        <w:rPr>
          <w:sz w:val="28"/>
        </w:rPr>
        <w:t>7</w:t>
      </w:r>
    </w:p>
    <w:p w14:paraId="3B000000">
      <w:pPr>
        <w:spacing w:line="360" w:lineRule="auto"/>
        <w:ind/>
        <w:rPr>
          <w:sz w:val="28"/>
        </w:rPr>
      </w:pPr>
      <w:r>
        <w:rPr>
          <w:sz w:val="28"/>
        </w:rPr>
        <w:t>ГАРАНТИЙНЫЕ УСЛОВИЯ</w:t>
      </w:r>
      <w:r>
        <w:rPr>
          <w:sz w:val="28"/>
        </w:rPr>
        <w:t xml:space="preserve"> …</w:t>
      </w:r>
      <w:r>
        <w:rPr>
          <w:sz w:val="28"/>
        </w:rPr>
        <w:t>……………………………………………...</w:t>
      </w:r>
      <w:r>
        <w:rPr>
          <w:sz w:val="28"/>
        </w:rPr>
        <w:t xml:space="preserve"> 0</w:t>
      </w:r>
      <w:r>
        <w:rPr>
          <w:sz w:val="28"/>
        </w:rPr>
        <w:t>8</w:t>
      </w:r>
    </w:p>
    <w:p w14:paraId="3C000000">
      <w:pPr>
        <w:spacing w:line="360" w:lineRule="auto"/>
        <w:ind/>
        <w:rPr>
          <w:sz w:val="28"/>
        </w:rPr>
      </w:pPr>
      <w:r>
        <w:rPr>
          <w:sz w:val="28"/>
        </w:rPr>
        <w:t>ГАРАНТИЙНЫЙ ТАЛОН</w:t>
      </w:r>
      <w:r>
        <w:rPr>
          <w:sz w:val="28"/>
        </w:rPr>
        <w:t xml:space="preserve"> …</w:t>
      </w:r>
      <w:r>
        <w:rPr>
          <w:sz w:val="28"/>
        </w:rPr>
        <w:t>………………………………………………….</w:t>
      </w:r>
      <w:r>
        <w:rPr>
          <w:sz w:val="28"/>
        </w:rPr>
        <w:t xml:space="preserve"> 0</w:t>
      </w:r>
      <w:r>
        <w:rPr>
          <w:sz w:val="28"/>
        </w:rPr>
        <w:t>9</w:t>
      </w:r>
    </w:p>
    <w:p w14:paraId="3D000000">
      <w:pPr>
        <w:widowControl w:val="1"/>
        <w:spacing w:after="160" w:line="264" w:lineRule="auto"/>
        <w:ind/>
        <w:rPr>
          <w:b w:val="1"/>
          <w:sz w:val="23"/>
        </w:rPr>
      </w:pPr>
      <w:r>
        <w:rPr>
          <w:b w:val="1"/>
          <w:sz w:val="23"/>
        </w:rPr>
        <w:br w:type="page"/>
      </w:r>
    </w:p>
    <w:p w14:paraId="3E000000">
      <w:pPr>
        <w:ind w:firstLine="567" w:left="0"/>
        <w:jc w:val="center"/>
        <w:rPr>
          <w:b w:val="1"/>
          <w:sz w:val="23"/>
        </w:rPr>
      </w:pPr>
      <w:r>
        <w:rPr>
          <w:b w:val="1"/>
          <w:sz w:val="23"/>
        </w:rPr>
        <w:t>УСЛОВИЯ БЕЗОПАСНОЙ И БЕСПЕРЕБОЙНОЙ РАБОТЫ</w:t>
      </w:r>
    </w:p>
    <w:p w14:paraId="3F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</w:p>
    <w:p w14:paraId="40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ab/>
      </w:r>
      <w:r>
        <w:rPr>
          <w:color w:themeColor="text1" w:val="000000"/>
          <w:sz w:val="23"/>
        </w:rPr>
        <w:t>Ознакомление с настоящим руководством по эксплуатации позволит правильно установить и эксплуатировать прибор, обеспечит его длительную безаварийную работу.</w:t>
      </w:r>
    </w:p>
    <w:p w14:paraId="41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</w:p>
    <w:p w14:paraId="42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Монтаж и эксплуатация водонагревателя, не соответствующие настоящему руководству, не допускаются</w:t>
      </w:r>
      <w:r>
        <w:rPr>
          <w:color w:themeColor="text1" w:val="000000"/>
          <w:sz w:val="23"/>
        </w:rPr>
        <w:t xml:space="preserve">, </w:t>
      </w:r>
      <w:r>
        <w:rPr>
          <w:color w:themeColor="text1" w:val="000000"/>
          <w:sz w:val="23"/>
        </w:rPr>
        <w:t>могут привести к аварии и потере гарантии.</w:t>
      </w:r>
    </w:p>
    <w:p w14:paraId="43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</w:p>
    <w:p w14:paraId="44000000">
      <w:pPr>
        <w:pStyle w:val="Style_6"/>
        <w:tabs>
          <w:tab w:leader="dot" w:pos="6496" w:val="right"/>
        </w:tabs>
        <w:spacing w:after="0"/>
        <w:ind/>
        <w:jc w:val="center"/>
        <w:rPr>
          <w:b w:val="1"/>
          <w:color w:themeColor="text1" w:val="000000"/>
          <w:sz w:val="23"/>
        </w:rPr>
      </w:pPr>
      <w:r>
        <w:rPr>
          <w:b w:val="1"/>
          <w:color w:themeColor="text1" w:val="000000"/>
          <w:sz w:val="23"/>
        </w:rPr>
        <w:t>ЗАПРЕЩ</w:t>
      </w:r>
      <w:r>
        <w:rPr>
          <w:b w:val="1"/>
          <w:color w:themeColor="text1" w:val="000000"/>
          <w:sz w:val="23"/>
        </w:rPr>
        <w:t>ЕНО</w:t>
      </w:r>
      <w:r>
        <w:rPr>
          <w:b w:val="1"/>
          <w:color w:themeColor="text1" w:val="000000"/>
          <w:sz w:val="23"/>
        </w:rPr>
        <w:t>:</w:t>
      </w:r>
    </w:p>
    <w:p w14:paraId="45000000">
      <w:pPr>
        <w:pStyle w:val="Style_6"/>
        <w:numPr>
          <w:ilvl w:val="0"/>
          <w:numId w:val="1"/>
        </w:numPr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Устан</w:t>
      </w:r>
      <w:r>
        <w:rPr>
          <w:color w:themeColor="text1" w:val="000000"/>
          <w:sz w:val="23"/>
        </w:rPr>
        <w:t xml:space="preserve">авливать </w:t>
      </w:r>
      <w:r>
        <w:rPr>
          <w:color w:themeColor="text1" w:val="000000"/>
          <w:sz w:val="23"/>
        </w:rPr>
        <w:t>водонагревател</w:t>
      </w:r>
      <w:r>
        <w:rPr>
          <w:color w:themeColor="text1" w:val="000000"/>
          <w:sz w:val="23"/>
        </w:rPr>
        <w:t>ь</w:t>
      </w:r>
      <w:r>
        <w:rPr>
          <w:color w:themeColor="text1" w:val="000000"/>
          <w:sz w:val="23"/>
        </w:rPr>
        <w:t xml:space="preserve"> в </w:t>
      </w:r>
      <w:r>
        <w:rPr>
          <w:color w:themeColor="text1" w:val="000000"/>
          <w:sz w:val="23"/>
        </w:rPr>
        <w:t>помещениях,</w:t>
      </w:r>
      <w:r>
        <w:rPr>
          <w:color w:themeColor="text1" w:val="000000"/>
          <w:sz w:val="23"/>
        </w:rPr>
        <w:t xml:space="preserve"> где температура окружающей среды может опускаться ниже 0</w:t>
      </w:r>
      <w:r>
        <w:rPr>
          <w:color w:themeColor="text1" w:val="000000"/>
          <w:sz w:val="23"/>
        </w:rPr>
        <w:t>°</w:t>
      </w:r>
      <w:r>
        <w:rPr>
          <w:color w:themeColor="text1" w:val="000000"/>
          <w:sz w:val="23"/>
        </w:rPr>
        <w:t>С.</w:t>
      </w:r>
    </w:p>
    <w:p w14:paraId="46000000">
      <w:pPr>
        <w:pStyle w:val="Style_6"/>
        <w:numPr>
          <w:ilvl w:val="0"/>
          <w:numId w:val="1"/>
        </w:numPr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Эксплуа</w:t>
      </w:r>
      <w:r>
        <w:rPr>
          <w:color w:themeColor="text1" w:val="000000"/>
          <w:sz w:val="23"/>
        </w:rPr>
        <w:t>тировать</w:t>
      </w:r>
      <w:r>
        <w:rPr>
          <w:color w:themeColor="text1" w:val="000000"/>
          <w:sz w:val="23"/>
        </w:rPr>
        <w:t xml:space="preserve"> водонагревател</w:t>
      </w:r>
      <w:r>
        <w:rPr>
          <w:color w:themeColor="text1" w:val="000000"/>
          <w:sz w:val="23"/>
        </w:rPr>
        <w:t>ь</w:t>
      </w:r>
      <w:r>
        <w:rPr>
          <w:color w:themeColor="text1" w:val="000000"/>
          <w:sz w:val="23"/>
        </w:rPr>
        <w:t xml:space="preserve"> без контура заземления</w:t>
      </w:r>
    </w:p>
    <w:p w14:paraId="47000000">
      <w:pPr>
        <w:pStyle w:val="Style_6"/>
        <w:numPr>
          <w:ilvl w:val="0"/>
          <w:numId w:val="1"/>
        </w:numPr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Эксплуа</w:t>
      </w:r>
      <w:r>
        <w:rPr>
          <w:color w:themeColor="text1" w:val="000000"/>
          <w:sz w:val="23"/>
        </w:rPr>
        <w:t>тировать</w:t>
      </w:r>
      <w:r>
        <w:rPr>
          <w:color w:themeColor="text1" w:val="000000"/>
          <w:sz w:val="23"/>
        </w:rPr>
        <w:t xml:space="preserve"> водонагревател</w:t>
      </w:r>
      <w:r>
        <w:rPr>
          <w:color w:themeColor="text1" w:val="000000"/>
          <w:sz w:val="23"/>
        </w:rPr>
        <w:t>ь</w:t>
      </w:r>
      <w:r>
        <w:rPr>
          <w:color w:themeColor="text1" w:val="000000"/>
          <w:sz w:val="23"/>
        </w:rPr>
        <w:t xml:space="preserve"> без автоматического предохранительного клапана</w:t>
      </w:r>
    </w:p>
    <w:p w14:paraId="48000000">
      <w:pPr>
        <w:pStyle w:val="Style_6"/>
        <w:numPr>
          <w:ilvl w:val="0"/>
          <w:numId w:val="1"/>
        </w:numPr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Эксплуат</w:t>
      </w:r>
      <w:r>
        <w:rPr>
          <w:color w:themeColor="text1" w:val="000000"/>
          <w:sz w:val="23"/>
        </w:rPr>
        <w:t>ировать</w:t>
      </w:r>
      <w:r>
        <w:rPr>
          <w:color w:themeColor="text1" w:val="000000"/>
          <w:sz w:val="23"/>
        </w:rPr>
        <w:t xml:space="preserve"> водонагревател</w:t>
      </w:r>
      <w:r>
        <w:rPr>
          <w:color w:themeColor="text1" w:val="000000"/>
          <w:sz w:val="23"/>
        </w:rPr>
        <w:t>ь</w:t>
      </w:r>
      <w:r>
        <w:rPr>
          <w:color w:themeColor="text1" w:val="000000"/>
          <w:sz w:val="23"/>
        </w:rPr>
        <w:t xml:space="preserve"> без мембранного расширительного бака в контуре </w:t>
      </w:r>
      <w:r>
        <w:rPr>
          <w:color w:themeColor="text1" w:val="000000"/>
          <w:sz w:val="23"/>
        </w:rPr>
        <w:t>ГВС</w:t>
      </w:r>
      <w:r>
        <w:rPr>
          <w:color w:themeColor="text1" w:val="000000"/>
          <w:sz w:val="23"/>
        </w:rPr>
        <w:t>.</w:t>
      </w:r>
    </w:p>
    <w:p w14:paraId="49000000">
      <w:pPr>
        <w:pStyle w:val="Style_6"/>
        <w:tabs>
          <w:tab w:leader="dot" w:pos="6496" w:val="right"/>
        </w:tabs>
        <w:spacing w:after="0"/>
        <w:ind w:firstLine="0" w:left="720"/>
        <w:jc w:val="both"/>
        <w:rPr>
          <w:color w:themeColor="text1" w:val="000000"/>
          <w:sz w:val="23"/>
        </w:rPr>
      </w:pPr>
    </w:p>
    <w:p w14:paraId="4A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После установки водонагреватель следует подключить к сети водопровода, а также к отопительной системе согласно схеме настоящего руководства. Не соответствующий инструкции способ подключения лишает потребителя гарантии и может привести к аварии.</w:t>
      </w:r>
    </w:p>
    <w:p w14:paraId="4B000000">
      <w:pPr>
        <w:pStyle w:val="Style_6"/>
        <w:tabs>
          <w:tab w:leader="dot" w:pos="6496" w:val="right"/>
        </w:tabs>
        <w:spacing w:after="0"/>
        <w:ind w:firstLine="0" w:left="720"/>
        <w:jc w:val="both"/>
        <w:rPr>
          <w:color w:themeColor="text1" w:val="000000"/>
          <w:sz w:val="23"/>
        </w:rPr>
      </w:pPr>
    </w:p>
    <w:p w14:paraId="4C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Подключение к сети водопровода следует осуществлять согласно обязывающим нормам.</w:t>
      </w:r>
    </w:p>
    <w:p w14:paraId="4D000000">
      <w:pPr>
        <w:pStyle w:val="Style_6"/>
        <w:tabs>
          <w:tab w:leader="dot" w:pos="6496" w:val="right"/>
        </w:tabs>
        <w:spacing w:after="0"/>
        <w:ind w:firstLine="0" w:left="720"/>
        <w:jc w:val="both"/>
        <w:rPr>
          <w:color w:themeColor="text1" w:val="000000"/>
          <w:sz w:val="23"/>
        </w:rPr>
      </w:pPr>
    </w:p>
    <w:p w14:paraId="4E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Водонагреватель является напорным устройством, приспособленным для подключения к сети водопровода с давлением</w:t>
      </w:r>
      <w:r>
        <w:rPr>
          <w:color w:themeColor="text1" w:val="000000"/>
          <w:sz w:val="23"/>
        </w:rPr>
        <w:t>,</w:t>
      </w:r>
      <w:r>
        <w:rPr>
          <w:color w:themeColor="text1" w:val="000000"/>
          <w:sz w:val="23"/>
        </w:rPr>
        <w:t xml:space="preserve"> не превышающим 0,</w:t>
      </w:r>
      <w:r>
        <w:rPr>
          <w:color w:themeColor="text1" w:val="000000"/>
          <w:sz w:val="23"/>
        </w:rPr>
        <w:t>6</w:t>
      </w:r>
      <w:r>
        <w:rPr>
          <w:color w:themeColor="text1" w:val="000000"/>
          <w:sz w:val="23"/>
        </w:rPr>
        <w:t xml:space="preserve"> Мпа (</w:t>
      </w:r>
      <w:r>
        <w:rPr>
          <w:color w:themeColor="text1" w:val="000000"/>
          <w:sz w:val="23"/>
        </w:rPr>
        <w:t>6</w:t>
      </w:r>
      <w:r>
        <w:rPr>
          <w:color w:themeColor="text1" w:val="000000"/>
          <w:sz w:val="23"/>
        </w:rPr>
        <w:t xml:space="preserve"> бар). При давлении более 0,</w:t>
      </w:r>
      <w:r>
        <w:rPr>
          <w:color w:themeColor="text1" w:val="000000"/>
          <w:sz w:val="23"/>
        </w:rPr>
        <w:t>6</w:t>
      </w:r>
      <w:r>
        <w:rPr>
          <w:color w:themeColor="text1" w:val="000000"/>
          <w:sz w:val="23"/>
        </w:rPr>
        <w:t xml:space="preserve"> Мпа (</w:t>
      </w:r>
      <w:r>
        <w:rPr>
          <w:color w:themeColor="text1" w:val="000000"/>
          <w:sz w:val="23"/>
        </w:rPr>
        <w:t>6</w:t>
      </w:r>
      <w:r>
        <w:rPr>
          <w:color w:themeColor="text1" w:val="000000"/>
          <w:sz w:val="23"/>
        </w:rPr>
        <w:t xml:space="preserve"> бар) необходимо установить редуктор перепада давления перед устройством.</w:t>
      </w:r>
    </w:p>
    <w:p w14:paraId="4F000000">
      <w:pPr>
        <w:pStyle w:val="Style_6"/>
        <w:tabs>
          <w:tab w:leader="dot" w:pos="6496" w:val="right"/>
        </w:tabs>
        <w:spacing w:after="0"/>
        <w:ind w:firstLine="0" w:left="720"/>
        <w:jc w:val="both"/>
        <w:rPr>
          <w:color w:themeColor="text1" w:val="000000"/>
          <w:sz w:val="23"/>
        </w:rPr>
      </w:pPr>
    </w:p>
    <w:p w14:paraId="50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</w:p>
    <w:p w14:paraId="51000000">
      <w:pPr>
        <w:pStyle w:val="Style_6"/>
        <w:tabs>
          <w:tab w:leader="dot" w:pos="6496" w:val="right"/>
        </w:tabs>
        <w:spacing w:after="0"/>
        <w:ind w:firstLine="0" w:left="720"/>
        <w:jc w:val="both"/>
        <w:rPr>
          <w:color w:themeColor="text1" w:val="000000"/>
          <w:sz w:val="23"/>
        </w:rPr>
      </w:pPr>
    </w:p>
    <w:p w14:paraId="52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Температура санитарной воды в водонагревателе не должна быть выше 80</w:t>
      </w:r>
      <w:r>
        <w:rPr>
          <w:color w:themeColor="text1" w:val="000000"/>
          <w:sz w:val="23"/>
        </w:rPr>
        <w:t>°</w:t>
      </w:r>
      <w:r>
        <w:rPr>
          <w:color w:themeColor="text1" w:val="000000"/>
          <w:sz w:val="23"/>
        </w:rPr>
        <w:t>С</w:t>
      </w:r>
    </w:p>
    <w:p w14:paraId="53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</w:p>
    <w:p w14:paraId="54000000">
      <w:pPr>
        <w:pStyle w:val="Style_6"/>
        <w:tabs>
          <w:tab w:leader="dot" w:pos="6496" w:val="right"/>
        </w:tabs>
        <w:spacing w:after="0"/>
        <w:ind/>
        <w:jc w:val="both"/>
        <w:rPr>
          <w:color w:themeColor="text1" w:val="000000"/>
          <w:sz w:val="23"/>
        </w:rPr>
      </w:pPr>
    </w:p>
    <w:p w14:paraId="55000000"/>
    <w:p w14:paraId="56000000"/>
    <w:p w14:paraId="57000000"/>
    <w:p w14:paraId="58000000"/>
    <w:p w14:paraId="59000000"/>
    <w:p w14:paraId="5A000000"/>
    <w:p w14:paraId="5B000000"/>
    <w:p w14:paraId="5C000000"/>
    <w:p w14:paraId="5D000000"/>
    <w:p w14:paraId="5E000000"/>
    <w:p w14:paraId="5F000000"/>
    <w:p w14:paraId="60000000"/>
    <w:p w14:paraId="61000000"/>
    <w:p w14:paraId="62000000"/>
    <w:p w14:paraId="63000000"/>
    <w:p w14:paraId="64000000">
      <w:pPr>
        <w:pStyle w:val="Style_6"/>
        <w:tabs>
          <w:tab w:leader="dot" w:pos="6496" w:val="right"/>
        </w:tabs>
        <w:spacing w:after="0"/>
        <w:ind w:firstLine="0" w:left="720"/>
        <w:jc w:val="center"/>
        <w:rPr>
          <w:b w:val="1"/>
          <w:color w:themeColor="text1" w:val="000000"/>
          <w:sz w:val="23"/>
        </w:rPr>
      </w:pPr>
      <w:bookmarkStart w:id="5" w:name="_Hlk123207332"/>
      <w:r>
        <w:rPr>
          <w:b w:val="1"/>
          <w:color w:themeColor="text1" w:val="000000"/>
          <w:sz w:val="23"/>
        </w:rPr>
        <w:t>РАСЧЁТ ПОТРЕБНОСТИ В ГОРЯЧЕЙ ВОДЕ</w:t>
      </w:r>
    </w:p>
    <w:p w14:paraId="65000000">
      <w:pPr>
        <w:pStyle w:val="Style_6"/>
        <w:tabs>
          <w:tab w:leader="dot" w:pos="6496" w:val="right"/>
        </w:tabs>
        <w:spacing w:after="0"/>
        <w:ind w:firstLine="0" w:left="720"/>
        <w:jc w:val="both"/>
        <w:rPr>
          <w:color w:themeColor="text1" w:val="000000"/>
          <w:sz w:val="23"/>
        </w:rPr>
      </w:pPr>
    </w:p>
    <w:p w14:paraId="66000000">
      <w:pPr>
        <w:pStyle w:val="Style_5"/>
        <w:spacing w:line="240" w:lineRule="auto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Необходимый объём санитарной горячей воды зависит от количества человек и количества точек водоразбора, используемых на объекте, а также от индивидуальных привычек потребителя.</w:t>
      </w:r>
    </w:p>
    <w:p w14:paraId="67000000">
      <w:pPr>
        <w:pStyle w:val="Style_5"/>
        <w:spacing w:line="240" w:lineRule="auto"/>
        <w:ind/>
        <w:jc w:val="both"/>
        <w:rPr>
          <w:color w:themeColor="text1" w:val="000000"/>
          <w:sz w:val="23"/>
        </w:rPr>
      </w:pPr>
    </w:p>
    <w:p w14:paraId="68000000">
      <w:pPr>
        <w:pStyle w:val="Style_5"/>
        <w:spacing w:line="240" w:lineRule="auto"/>
        <w:ind/>
        <w:jc w:val="both"/>
        <w:rPr>
          <w:color w:themeColor="text1" w:val="000000"/>
          <w:sz w:val="23"/>
        </w:rPr>
      </w:pPr>
      <w:r>
        <w:rPr>
          <w:color w:themeColor="text1" w:val="000000"/>
          <w:sz w:val="23"/>
        </w:rPr>
        <w:t>Усреднённые значения расхода ГВС (значения приведены в качестве справочной информации).</w:t>
      </w:r>
      <w:bookmarkEnd w:id="5"/>
    </w:p>
    <w:p w14:paraId="69000000">
      <w:pPr>
        <w:pStyle w:val="Style_5"/>
        <w:spacing w:line="240" w:lineRule="auto"/>
        <w:ind/>
        <w:jc w:val="both"/>
        <w:rPr>
          <w:color w:themeColor="text1" w:val="000000"/>
          <w:sz w:val="23"/>
        </w:rPr>
      </w:pPr>
    </w:p>
    <w:tbl>
      <w:tblPr>
        <w:tblStyle w:val="Style_7"/>
        <w:tblLayout w:type="fixed"/>
        <w:tblCellMar>
          <w:left w:type="dxa" w:w="10"/>
          <w:right w:type="dxa" w:w="10"/>
        </w:tblCellMar>
      </w:tblPr>
      <w:tblGrid>
        <w:gridCol w:w="2547"/>
        <w:gridCol w:w="1417"/>
        <w:gridCol w:w="1701"/>
        <w:gridCol w:w="1560"/>
        <w:gridCol w:w="1560"/>
      </w:tblGrid>
      <w:tr>
        <w:trPr>
          <w:trHeight w:hRule="atLeast" w:val="570"/>
        </w:trPr>
        <w:tc>
          <w:tcPr>
            <w:tcW w:type="dxa" w:w="254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00000">
            <w:pPr>
              <w:rPr>
                <w:color w:themeColor="text1" w:val="000000"/>
              </w:rPr>
            </w:pP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B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 xml:space="preserve">Потребность в горячей </w:t>
            </w:r>
          </w:p>
          <w:p w14:paraId="6C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воде (л)</w:t>
            </w:r>
          </w:p>
        </w:tc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D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Необходимый объем горячей воды (л)</w:t>
            </w:r>
          </w:p>
        </w:tc>
      </w:tr>
      <w:tr>
        <w:trPr>
          <w:trHeight w:hRule="atLeast" w:val="570"/>
        </w:trPr>
        <w:tc>
          <w:tcPr>
            <w:tcW w:type="dxa" w:w="254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E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t=37°C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F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t=55°C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0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  <w:highlight w:val="yellow"/>
              </w:rPr>
            </w:pPr>
            <w:r>
              <w:rPr>
                <w:color w:themeColor="text1" w:val="000000"/>
                <w:sz w:val="22"/>
              </w:rPr>
              <w:t>t</w:t>
            </w:r>
            <w:r>
              <w:rPr>
                <w:color w:themeColor="text1" w:val="000000"/>
                <w:sz w:val="22"/>
                <w:vertAlign w:val="subscript"/>
              </w:rPr>
              <w:t>бака</w:t>
            </w:r>
            <w:r>
              <w:rPr>
                <w:color w:themeColor="text1" w:val="000000"/>
                <w:sz w:val="22"/>
              </w:rPr>
              <w:t>=</w:t>
            </w:r>
            <w:r>
              <w:rPr>
                <w:color w:themeColor="text1" w:val="000000"/>
                <w:sz w:val="22"/>
              </w:rPr>
              <w:t>80</w:t>
            </w:r>
            <w:r>
              <w:rPr>
                <w:color w:themeColor="text1" w:val="000000"/>
                <w:sz w:val="22"/>
              </w:rPr>
              <w:t>°C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1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t</w:t>
            </w:r>
            <w:r>
              <w:rPr>
                <w:color w:themeColor="text1" w:val="000000"/>
                <w:sz w:val="22"/>
                <w:vertAlign w:val="subscript"/>
              </w:rPr>
              <w:t>бака</w:t>
            </w:r>
            <w:r>
              <w:rPr>
                <w:color w:themeColor="text1" w:val="000000"/>
                <w:sz w:val="22"/>
              </w:rPr>
              <w:t>=</w:t>
            </w:r>
            <w:r>
              <w:rPr>
                <w:color w:themeColor="text1" w:val="000000"/>
                <w:sz w:val="22"/>
              </w:rPr>
              <w:t>60</w:t>
            </w:r>
            <w:r>
              <w:rPr>
                <w:color w:themeColor="text1" w:val="000000"/>
                <w:sz w:val="22"/>
              </w:rPr>
              <w:t>°C</w:t>
            </w:r>
          </w:p>
        </w:tc>
      </w:tr>
      <w:tr>
        <w:trPr>
          <w:trHeight w:hRule="atLeast" w:val="570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2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Полная ванна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3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150 - 180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4000000">
            <w:pPr>
              <w:rPr>
                <w:color w:themeColor="text1"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5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55 - 66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6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78 - 94</w:t>
            </w:r>
          </w:p>
        </w:tc>
      </w:tr>
      <w:tr>
        <w:trPr>
          <w:trHeight w:hRule="atLeast" w:val="570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7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Душ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8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30 - 50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9000000">
            <w:pPr>
              <w:rPr>
                <w:color w:themeColor="text1"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A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11 - 18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B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16 - 26</w:t>
            </w:r>
          </w:p>
        </w:tc>
      </w:tr>
      <w:tr>
        <w:trPr>
          <w:trHeight w:hRule="atLeast" w:val="570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C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Мытьё рук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D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3 - 6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E000000">
            <w:pPr>
              <w:rPr>
                <w:color w:themeColor="text1"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F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1 - 2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0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1,6 - 3,1</w:t>
            </w:r>
          </w:p>
        </w:tc>
      </w:tr>
      <w:tr>
        <w:trPr>
          <w:trHeight w:hRule="atLeast" w:val="571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1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Мытьё волос (короткие)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2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6 - 12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3000000">
            <w:pPr>
              <w:rPr>
                <w:color w:themeColor="text1"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4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3 - 4,4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5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4,2 - 6,3</w:t>
            </w:r>
          </w:p>
        </w:tc>
      </w:tr>
      <w:tr>
        <w:trPr>
          <w:trHeight w:hRule="atLeast" w:val="570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6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Мытьё волос (длинные)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7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10 - 18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8000000">
            <w:pPr>
              <w:rPr>
                <w:color w:themeColor="text1"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9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3,7 - 6,6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A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5,2 - 9,4</w:t>
            </w:r>
          </w:p>
        </w:tc>
      </w:tr>
      <w:tr>
        <w:trPr>
          <w:trHeight w:hRule="atLeast" w:val="570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B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Использование биде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C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12 - 15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D000000">
            <w:pPr>
              <w:rPr>
                <w:color w:themeColor="text1"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E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4,4 - 5.5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F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6,3 - 7,8</w:t>
            </w:r>
          </w:p>
        </w:tc>
      </w:tr>
      <w:tr>
        <w:trPr>
          <w:trHeight w:hRule="atLeast" w:val="570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0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Мытьё посуды для 2 человек в день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1000000">
            <w:pPr>
              <w:rPr>
                <w:color w:themeColor="text1" w:val="00000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2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3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4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14</w:t>
            </w:r>
          </w:p>
        </w:tc>
      </w:tr>
      <w:tr>
        <w:trPr>
          <w:trHeight w:hRule="atLeast" w:val="570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5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Мытьё посуды для 3 человек в день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6000000">
            <w:pPr>
              <w:rPr>
                <w:color w:themeColor="text1" w:val="00000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7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20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8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12,5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9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18</w:t>
            </w:r>
          </w:p>
        </w:tc>
      </w:tr>
      <w:tr>
        <w:trPr>
          <w:trHeight w:hRule="atLeast" w:val="570"/>
        </w:trPr>
        <w:tc>
          <w:tcPr>
            <w:tcW w:type="dxa" w:w="2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A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Мытьё посуды для 4 человек в день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B000000">
            <w:pPr>
              <w:rPr>
                <w:color w:themeColor="text1" w:val="00000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C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24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D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15,2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E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21,5</w:t>
            </w:r>
          </w:p>
        </w:tc>
      </w:tr>
      <w:tr>
        <w:trPr>
          <w:trHeight w:hRule="atLeast" w:val="571"/>
        </w:trPr>
        <w:tc>
          <w:tcPr>
            <w:tcW w:type="dxa" w:w="2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F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Домашняя уборка горячей водой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0000000">
            <w:pPr>
              <w:rPr>
                <w:color w:themeColor="text1" w:val="00000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1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2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6,3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3000000">
            <w:pPr>
              <w:pStyle w:val="Style_8"/>
              <w:spacing w:line="240" w:lineRule="auto"/>
              <w:ind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9</w:t>
            </w:r>
          </w:p>
        </w:tc>
      </w:tr>
    </w:tbl>
    <w:p w14:paraId="A4000000">
      <w:pPr>
        <w:pStyle w:val="Style_9"/>
        <w:spacing w:line="240" w:lineRule="auto"/>
        <w:ind/>
        <w:rPr>
          <w:color w:themeColor="text1" w:val="000000"/>
          <w:sz w:val="12"/>
        </w:rPr>
      </w:pPr>
    </w:p>
    <w:p w14:paraId="A5000000">
      <w:pPr>
        <w:pStyle w:val="Style_9"/>
        <w:spacing w:line="240" w:lineRule="auto"/>
        <w:ind/>
        <w:rPr>
          <w:color w:themeColor="text1" w:val="000000"/>
          <w:sz w:val="16"/>
        </w:rPr>
      </w:pPr>
      <w:r>
        <w:rPr>
          <w:color w:themeColor="text1" w:val="000000"/>
          <w:sz w:val="16"/>
        </w:rPr>
        <w:t xml:space="preserve">Температура холодной воды, необходимой для смешивания с горячей водой до требуемой температуры, принята </w:t>
      </w:r>
    </w:p>
    <w:p w14:paraId="A6000000">
      <w:pPr>
        <w:pStyle w:val="Style_9"/>
        <w:spacing w:line="240" w:lineRule="auto"/>
        <w:ind/>
        <w:rPr>
          <w:color w:themeColor="text1" w:val="000000"/>
          <w:sz w:val="16"/>
        </w:rPr>
      </w:pPr>
      <w:r>
        <w:rPr>
          <w:color w:themeColor="text1" w:val="000000"/>
          <w:sz w:val="16"/>
        </w:rPr>
        <w:t>равной значению 12°С</w:t>
      </w:r>
    </w:p>
    <w:p w14:paraId="A7000000">
      <w:pPr>
        <w:rPr>
          <w:sz w:val="16"/>
        </w:rPr>
      </w:pPr>
    </w:p>
    <w:p w14:paraId="A8000000">
      <w:pPr>
        <w:ind/>
        <w:jc w:val="center"/>
        <w:rPr>
          <w:b w:val="1"/>
        </w:rPr>
      </w:pPr>
      <w:r>
        <w:br/>
      </w:r>
      <w:r>
        <w:rPr>
          <w:b w:val="1"/>
        </w:rPr>
        <w:t>ЭНЕРГОСБЕРЕЖЕНИЕ</w:t>
      </w:r>
    </w:p>
    <w:p w14:paraId="A9000000">
      <w:pPr>
        <w:rPr>
          <w:b w:val="1"/>
        </w:rPr>
      </w:pPr>
    </w:p>
    <w:p w14:paraId="AA000000">
      <w:r>
        <w:t>Высокий уровень экономии энергоресурсов обеспечивается наличием</w:t>
      </w:r>
    </w:p>
    <w:p w14:paraId="AB000000">
      <w:r>
        <w:t>слоя теплоизоляции. Для экономии энергоносителей также рекомендуем</w:t>
      </w:r>
      <w:r>
        <w:t xml:space="preserve"> </w:t>
      </w:r>
      <w:r>
        <w:t>использовать водонагреватель при умеренных температурах, но не</w:t>
      </w:r>
      <w:r>
        <w:t xml:space="preserve"> </w:t>
      </w:r>
      <w:r>
        <w:t>ниже 60°С.</w:t>
      </w:r>
    </w:p>
    <w:p w14:paraId="AC000000"/>
    <w:p w14:paraId="AD000000"/>
    <w:p w14:paraId="AE000000"/>
    <w:p w14:paraId="AF000000"/>
    <w:p w14:paraId="B0000000"/>
    <w:p w14:paraId="B1000000"/>
    <w:p w14:paraId="B2000000"/>
    <w:p w14:paraId="B3000000"/>
    <w:p w14:paraId="B4000000"/>
    <w:p w14:paraId="B5000000">
      <w:pPr>
        <w:ind/>
        <w:jc w:val="center"/>
        <w:rPr>
          <w:b w:val="1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1442085</wp:posOffset>
            </wp:positionH>
            <wp:positionV relativeFrom="paragraph">
              <wp:posOffset>267335</wp:posOffset>
            </wp:positionV>
            <wp:extent cx="4696460" cy="3056255"/>
            <wp:effectExtent b="0" l="0" r="0" t="0"/>
            <wp:wrapTopAndBottom distB="0" dist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4696460" cy="30562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КОНСТРУКЦИЯ ВОДОНАГРЕВАТЕЛЯ</w:t>
      </w:r>
    </w:p>
    <w:p w14:paraId="B6000000"/>
    <w:p w14:paraId="B7000000">
      <w:pPr>
        <w:rPr>
          <w:sz w:val="18"/>
        </w:rPr>
      </w:pPr>
      <w:r>
        <w:rPr>
          <w:sz w:val="18"/>
        </w:rPr>
        <w:t xml:space="preserve">* </w:t>
      </w:r>
      <w:r>
        <w:rPr>
          <w:sz w:val="18"/>
        </w:rPr>
        <w:t xml:space="preserve">Производитель имеет право вносить изменения в конструкцию </w:t>
      </w:r>
      <w:r>
        <w:rPr>
          <w:sz w:val="18"/>
        </w:rPr>
        <w:t xml:space="preserve">водонагревателя </w:t>
      </w:r>
      <w:r>
        <w:rPr>
          <w:sz w:val="18"/>
        </w:rPr>
        <w:t>без предварительного уведомления пользователей.</w:t>
      </w:r>
    </w:p>
    <w:p w14:paraId="B8000000"/>
    <w:p w14:paraId="B9000000">
      <w:pPr>
        <w:rPr>
          <w:b w:val="1"/>
        </w:rPr>
      </w:pPr>
      <w:r>
        <w:rPr>
          <w:b w:val="1"/>
        </w:rPr>
        <w:t>Габаритные размеры</w:t>
      </w:r>
    </w:p>
    <w:p w14:paraId="BA000000"/>
    <w:tbl>
      <w:tblPr>
        <w:tblStyle w:val="Style_10"/>
        <w:tblInd w:type="dxa" w:w="-5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2336"/>
          </w:tcPr>
          <w:p w14:paraId="BB000000">
            <w:pPr>
              <w:ind/>
              <w:jc w:val="center"/>
            </w:pPr>
          </w:p>
        </w:tc>
        <w:tc>
          <w:tcPr>
            <w:tcW w:type="dxa" w:w="2336"/>
          </w:tcPr>
          <w:p w14:paraId="BC000000">
            <w:pPr>
              <w:ind/>
              <w:jc w:val="center"/>
            </w:pPr>
            <w:r>
              <w:t>STRATTOS</w:t>
            </w:r>
          </w:p>
          <w:p w14:paraId="BD000000">
            <w:pPr>
              <w:ind/>
              <w:jc w:val="center"/>
            </w:pPr>
            <w:r>
              <w:t>Classic 120</w:t>
            </w:r>
          </w:p>
        </w:tc>
        <w:tc>
          <w:tcPr>
            <w:tcW w:type="dxa" w:w="2336"/>
          </w:tcPr>
          <w:p w14:paraId="BE000000">
            <w:pPr>
              <w:ind/>
              <w:jc w:val="center"/>
            </w:pPr>
            <w:r>
              <w:t>STRATTOS</w:t>
            </w:r>
          </w:p>
          <w:p w14:paraId="BF000000">
            <w:pPr>
              <w:ind/>
              <w:jc w:val="center"/>
            </w:pPr>
            <w:r>
              <w:t>Classic 1</w:t>
            </w:r>
            <w:r>
              <w:t>6</w:t>
            </w:r>
            <w:r>
              <w:t>0</w:t>
            </w:r>
          </w:p>
        </w:tc>
        <w:tc>
          <w:tcPr>
            <w:tcW w:type="dxa" w:w="2337"/>
          </w:tcPr>
          <w:p w14:paraId="C0000000">
            <w:pPr>
              <w:ind/>
              <w:jc w:val="center"/>
            </w:pPr>
            <w:r>
              <w:t>STRATTOS</w:t>
            </w:r>
          </w:p>
          <w:p w14:paraId="C1000000">
            <w:pPr>
              <w:ind/>
              <w:jc w:val="center"/>
            </w:pPr>
            <w:r>
              <w:t xml:space="preserve">Classic </w:t>
            </w:r>
            <w:r>
              <w:t>2</w:t>
            </w:r>
            <w:r>
              <w:t>20</w:t>
            </w:r>
          </w:p>
        </w:tc>
      </w:tr>
      <w:tr>
        <w:tc>
          <w:tcPr>
            <w:tcW w:type="dxa" w:w="2336"/>
          </w:tcPr>
          <w:p w14:paraId="C2000000">
            <w:pPr>
              <w:ind/>
              <w:jc w:val="center"/>
            </w:pPr>
            <w:r>
              <w:t>A</w:t>
            </w:r>
          </w:p>
        </w:tc>
        <w:tc>
          <w:tcPr>
            <w:tcW w:type="dxa" w:w="2336"/>
          </w:tcPr>
          <w:p w14:paraId="C3000000">
            <w:pPr>
              <w:ind/>
              <w:jc w:val="center"/>
            </w:pPr>
            <w:r>
              <w:t>850</w:t>
            </w:r>
            <w:r>
              <w:t xml:space="preserve"> мм</w:t>
            </w:r>
          </w:p>
        </w:tc>
        <w:tc>
          <w:tcPr>
            <w:tcW w:type="dxa" w:w="2336"/>
          </w:tcPr>
          <w:p w14:paraId="C4000000">
            <w:pPr>
              <w:ind/>
              <w:jc w:val="center"/>
            </w:pPr>
            <w:r>
              <w:t>1100</w:t>
            </w:r>
            <w:r>
              <w:t xml:space="preserve"> мм</w:t>
            </w:r>
          </w:p>
        </w:tc>
        <w:tc>
          <w:tcPr>
            <w:tcW w:type="dxa" w:w="2337"/>
          </w:tcPr>
          <w:p w14:paraId="C5000000">
            <w:pPr>
              <w:ind/>
              <w:jc w:val="center"/>
            </w:pPr>
            <w:r>
              <w:t>1600</w:t>
            </w:r>
            <w:r>
              <w:t xml:space="preserve"> мм</w:t>
            </w:r>
          </w:p>
        </w:tc>
      </w:tr>
      <w:tr>
        <w:tc>
          <w:tcPr>
            <w:tcW w:type="dxa" w:w="2336"/>
          </w:tcPr>
          <w:p w14:paraId="C6000000">
            <w:pPr>
              <w:ind/>
              <w:jc w:val="center"/>
            </w:pPr>
            <w:r>
              <w:t>B</w:t>
            </w:r>
          </w:p>
        </w:tc>
        <w:tc>
          <w:tcPr>
            <w:tcW w:type="dxa" w:w="2336"/>
          </w:tcPr>
          <w:p w14:paraId="C7000000">
            <w:pPr>
              <w:ind/>
              <w:jc w:val="center"/>
            </w:pPr>
            <w:r>
              <w:t>85 мм</w:t>
            </w:r>
          </w:p>
        </w:tc>
        <w:tc>
          <w:tcPr>
            <w:tcW w:type="dxa" w:w="2336"/>
          </w:tcPr>
          <w:p w14:paraId="C8000000">
            <w:pPr>
              <w:ind/>
              <w:jc w:val="center"/>
            </w:pPr>
            <w:r>
              <w:t>125 мм</w:t>
            </w:r>
          </w:p>
        </w:tc>
        <w:tc>
          <w:tcPr>
            <w:tcW w:type="dxa" w:w="2337"/>
          </w:tcPr>
          <w:p w14:paraId="C9000000">
            <w:pPr>
              <w:ind/>
              <w:jc w:val="center"/>
            </w:pPr>
            <w:r>
              <w:t>120 мм</w:t>
            </w:r>
          </w:p>
        </w:tc>
      </w:tr>
      <w:tr>
        <w:tc>
          <w:tcPr>
            <w:tcW w:type="dxa" w:w="2336"/>
          </w:tcPr>
          <w:p w14:paraId="CA000000">
            <w:pPr>
              <w:ind/>
              <w:jc w:val="center"/>
            </w:pPr>
            <w:r>
              <w:t>C</w:t>
            </w:r>
          </w:p>
        </w:tc>
        <w:tc>
          <w:tcPr>
            <w:tcW w:type="dxa" w:w="2336"/>
          </w:tcPr>
          <w:p w14:paraId="CB000000">
            <w:pPr>
              <w:ind/>
              <w:jc w:val="center"/>
            </w:pPr>
            <w:r>
              <w:t>155 мм</w:t>
            </w:r>
          </w:p>
        </w:tc>
        <w:tc>
          <w:tcPr>
            <w:tcW w:type="dxa" w:w="2336"/>
          </w:tcPr>
          <w:p w14:paraId="CC000000">
            <w:pPr>
              <w:ind/>
              <w:jc w:val="center"/>
            </w:pPr>
            <w:r>
              <w:t>215 мм</w:t>
            </w:r>
          </w:p>
        </w:tc>
        <w:tc>
          <w:tcPr>
            <w:tcW w:type="dxa" w:w="2337"/>
          </w:tcPr>
          <w:p w14:paraId="CD000000">
            <w:pPr>
              <w:ind/>
              <w:jc w:val="center"/>
            </w:pPr>
            <w:r>
              <w:t>215 мм</w:t>
            </w:r>
          </w:p>
        </w:tc>
      </w:tr>
      <w:tr>
        <w:tc>
          <w:tcPr>
            <w:tcW w:type="dxa" w:w="2336"/>
          </w:tcPr>
          <w:p w14:paraId="CE000000">
            <w:pPr>
              <w:ind/>
              <w:jc w:val="center"/>
            </w:pPr>
            <w:r>
              <w:t>D</w:t>
            </w:r>
          </w:p>
        </w:tc>
        <w:tc>
          <w:tcPr>
            <w:tcW w:type="dxa" w:w="2336"/>
          </w:tcPr>
          <w:p w14:paraId="CF000000">
            <w:pPr>
              <w:ind/>
              <w:jc w:val="center"/>
            </w:pPr>
            <w:r>
              <w:t>215 мм</w:t>
            </w:r>
          </w:p>
        </w:tc>
        <w:tc>
          <w:tcPr>
            <w:tcW w:type="dxa" w:w="2336"/>
          </w:tcPr>
          <w:p w14:paraId="D0000000">
            <w:pPr>
              <w:ind/>
              <w:jc w:val="center"/>
            </w:pPr>
            <w:r>
              <w:t>285 мм</w:t>
            </w:r>
          </w:p>
        </w:tc>
        <w:tc>
          <w:tcPr>
            <w:tcW w:type="dxa" w:w="2337"/>
          </w:tcPr>
          <w:p w14:paraId="D1000000">
            <w:pPr>
              <w:ind/>
              <w:jc w:val="center"/>
            </w:pPr>
            <w:r>
              <w:t>280 мм</w:t>
            </w:r>
          </w:p>
        </w:tc>
      </w:tr>
      <w:tr>
        <w:tc>
          <w:tcPr>
            <w:tcW w:type="dxa" w:w="2336"/>
          </w:tcPr>
          <w:p w14:paraId="D2000000">
            <w:pPr>
              <w:ind/>
              <w:jc w:val="center"/>
            </w:pPr>
            <w:r>
              <w:t>E</w:t>
            </w:r>
          </w:p>
        </w:tc>
        <w:tc>
          <w:tcPr>
            <w:tcW w:type="dxa" w:w="2336"/>
          </w:tcPr>
          <w:p w14:paraId="D3000000">
            <w:pPr>
              <w:ind/>
              <w:jc w:val="center"/>
            </w:pPr>
            <w:r>
              <w:t>535 мм</w:t>
            </w:r>
          </w:p>
        </w:tc>
        <w:tc>
          <w:tcPr>
            <w:tcW w:type="dxa" w:w="2336"/>
          </w:tcPr>
          <w:p w14:paraId="D4000000">
            <w:pPr>
              <w:ind/>
              <w:jc w:val="center"/>
            </w:pPr>
            <w:r>
              <w:t>785 мм</w:t>
            </w:r>
          </w:p>
        </w:tc>
        <w:tc>
          <w:tcPr>
            <w:tcW w:type="dxa" w:w="2337"/>
          </w:tcPr>
          <w:p w14:paraId="D5000000">
            <w:pPr>
              <w:ind/>
              <w:jc w:val="center"/>
            </w:pPr>
            <w:r>
              <w:t>780 мм</w:t>
            </w:r>
          </w:p>
        </w:tc>
      </w:tr>
      <w:tr>
        <w:tc>
          <w:tcPr>
            <w:tcW w:type="dxa" w:w="2336"/>
          </w:tcPr>
          <w:p w14:paraId="D6000000">
            <w:pPr>
              <w:ind/>
              <w:jc w:val="center"/>
            </w:pPr>
            <w:r>
              <w:t>G</w:t>
            </w:r>
          </w:p>
        </w:tc>
        <w:tc>
          <w:tcPr>
            <w:tcW w:type="dxa" w:w="2336"/>
          </w:tcPr>
          <w:p w14:paraId="D7000000">
            <w:pPr>
              <w:ind/>
              <w:jc w:val="center"/>
            </w:pPr>
            <w:r>
              <w:t xml:space="preserve">610 </w:t>
            </w:r>
            <w:r>
              <w:t>мм</w:t>
            </w:r>
          </w:p>
        </w:tc>
        <w:tc>
          <w:tcPr>
            <w:tcW w:type="dxa" w:w="2336"/>
          </w:tcPr>
          <w:p w14:paraId="D8000000">
            <w:pPr>
              <w:ind/>
              <w:jc w:val="center"/>
            </w:pPr>
            <w:r>
              <w:t>860 мм</w:t>
            </w:r>
          </w:p>
        </w:tc>
        <w:tc>
          <w:tcPr>
            <w:tcW w:type="dxa" w:w="2337"/>
          </w:tcPr>
          <w:p w14:paraId="D9000000">
            <w:pPr>
              <w:ind/>
              <w:jc w:val="center"/>
            </w:pPr>
            <w:r>
              <w:t>1360 мм</w:t>
            </w:r>
          </w:p>
        </w:tc>
      </w:tr>
      <w:tr>
        <w:tc>
          <w:tcPr>
            <w:tcW w:type="dxa" w:w="2336"/>
          </w:tcPr>
          <w:p w14:paraId="DA000000">
            <w:pPr>
              <w:ind/>
              <w:jc w:val="center"/>
            </w:pPr>
            <w:r>
              <w:t>F</w:t>
            </w:r>
          </w:p>
        </w:tc>
        <w:tc>
          <w:tcPr>
            <w:tcW w:type="dxa" w:w="2336"/>
          </w:tcPr>
          <w:p w14:paraId="DB000000">
            <w:pPr>
              <w:ind/>
              <w:jc w:val="center"/>
            </w:pPr>
            <w:r>
              <w:t>755</w:t>
            </w:r>
            <w:r>
              <w:t xml:space="preserve"> мм</w:t>
            </w:r>
          </w:p>
        </w:tc>
        <w:tc>
          <w:tcPr>
            <w:tcW w:type="dxa" w:w="2336"/>
          </w:tcPr>
          <w:p w14:paraId="DC000000">
            <w:pPr>
              <w:ind/>
              <w:jc w:val="center"/>
            </w:pPr>
            <w:r>
              <w:t>1005</w:t>
            </w:r>
            <w:r>
              <w:t xml:space="preserve"> мм</w:t>
            </w:r>
          </w:p>
        </w:tc>
        <w:tc>
          <w:tcPr>
            <w:tcW w:type="dxa" w:w="2337"/>
          </w:tcPr>
          <w:p w14:paraId="DD000000">
            <w:pPr>
              <w:ind/>
              <w:jc w:val="center"/>
            </w:pPr>
            <w:r>
              <w:t>1505</w:t>
            </w:r>
            <w:r>
              <w:t xml:space="preserve"> мм</w:t>
            </w:r>
          </w:p>
        </w:tc>
      </w:tr>
      <w:tr>
        <w:tc>
          <w:tcPr>
            <w:tcW w:type="dxa" w:w="2336"/>
          </w:tcPr>
          <w:p w14:paraId="DE000000">
            <w:pPr>
              <w:ind/>
              <w:jc w:val="center"/>
            </w:pPr>
            <w:r>
              <w:t>Вес</w:t>
            </w:r>
            <w:r>
              <w:t>, кг</w:t>
            </w:r>
          </w:p>
        </w:tc>
        <w:tc>
          <w:tcPr>
            <w:tcW w:type="dxa" w:w="2336"/>
          </w:tcPr>
          <w:p w14:paraId="DF000000">
            <w:pPr>
              <w:ind/>
              <w:jc w:val="center"/>
            </w:pPr>
            <w:r>
              <w:t>25</w:t>
            </w:r>
          </w:p>
        </w:tc>
        <w:tc>
          <w:tcPr>
            <w:tcW w:type="dxa" w:w="2336"/>
          </w:tcPr>
          <w:p w14:paraId="E0000000">
            <w:pPr>
              <w:ind/>
              <w:jc w:val="center"/>
            </w:pPr>
            <w:r>
              <w:t>29</w:t>
            </w:r>
          </w:p>
        </w:tc>
        <w:tc>
          <w:tcPr>
            <w:tcW w:type="dxa" w:w="2337"/>
          </w:tcPr>
          <w:p w14:paraId="E1000000">
            <w:pPr>
              <w:ind/>
              <w:jc w:val="center"/>
            </w:pPr>
            <w:r>
              <w:t>36,9</w:t>
            </w:r>
          </w:p>
        </w:tc>
      </w:tr>
    </w:tbl>
    <w:p w14:paraId="E2000000"/>
    <w:p w14:paraId="E3000000">
      <w:pPr>
        <w:rPr>
          <w:sz w:val="16"/>
        </w:rPr>
      </w:pPr>
    </w:p>
    <w:p w14:paraId="E4000000">
      <w:pPr>
        <w:ind/>
        <w:jc w:val="center"/>
      </w:pPr>
      <w:r>
        <w:rPr>
          <w:b w:val="1"/>
        </w:rPr>
        <w:t>ТЕХНИЧЕСКИЕ ХАРАКТЕРИСТИКИ</w:t>
      </w:r>
      <w:r>
        <w:br/>
      </w:r>
    </w:p>
    <w:tbl>
      <w:tblPr>
        <w:tblStyle w:val="Style_10"/>
        <w:tblLayout w:type="fixed"/>
      </w:tblPr>
      <w:tblGrid>
        <w:gridCol w:w="2455"/>
        <w:gridCol w:w="1672"/>
        <w:gridCol w:w="1739"/>
        <w:gridCol w:w="1739"/>
        <w:gridCol w:w="1739"/>
      </w:tblGrid>
      <w:tr>
        <w:tc>
          <w:tcPr>
            <w:tcW w:type="dxa" w:w="2455"/>
          </w:tcPr>
          <w:p w14:paraId="E5000000">
            <w:pPr>
              <w:ind/>
              <w:jc w:val="both"/>
            </w:pPr>
            <w:r>
              <w:t>Параметры</w:t>
            </w:r>
          </w:p>
        </w:tc>
        <w:tc>
          <w:tcPr>
            <w:tcW w:type="dxa" w:w="1672"/>
          </w:tcPr>
          <w:p w14:paraId="E6000000">
            <w:pPr>
              <w:ind/>
              <w:jc w:val="center"/>
            </w:pPr>
            <w:r>
              <w:t>Единицы</w:t>
            </w:r>
          </w:p>
        </w:tc>
        <w:tc>
          <w:tcPr>
            <w:tcW w:type="dxa" w:w="1739"/>
          </w:tcPr>
          <w:p w14:paraId="E7000000">
            <w:pPr>
              <w:ind/>
              <w:jc w:val="center"/>
            </w:pPr>
            <w:r>
              <w:t>STRATTOS</w:t>
            </w:r>
          </w:p>
          <w:p w14:paraId="E8000000">
            <w:pPr>
              <w:ind/>
              <w:jc w:val="center"/>
            </w:pPr>
            <w:r>
              <w:t>Classic 120</w:t>
            </w:r>
          </w:p>
        </w:tc>
        <w:tc>
          <w:tcPr>
            <w:tcW w:type="dxa" w:w="1739"/>
          </w:tcPr>
          <w:p w14:paraId="E9000000">
            <w:pPr>
              <w:ind/>
              <w:jc w:val="center"/>
            </w:pPr>
            <w:r>
              <w:t>STRATTOS</w:t>
            </w:r>
          </w:p>
          <w:p w14:paraId="EA000000">
            <w:pPr>
              <w:ind/>
              <w:jc w:val="center"/>
            </w:pPr>
            <w:r>
              <w:t>Classic 1</w:t>
            </w:r>
            <w:r>
              <w:t>6</w:t>
            </w:r>
            <w:r>
              <w:t>0</w:t>
            </w:r>
          </w:p>
        </w:tc>
        <w:tc>
          <w:tcPr>
            <w:tcW w:type="dxa" w:w="1739"/>
          </w:tcPr>
          <w:p w14:paraId="EB000000">
            <w:pPr>
              <w:ind/>
              <w:jc w:val="center"/>
            </w:pPr>
            <w:r>
              <w:t>STRATTOS</w:t>
            </w:r>
          </w:p>
          <w:p w14:paraId="EC000000">
            <w:pPr>
              <w:ind/>
              <w:jc w:val="center"/>
            </w:pPr>
            <w:r>
              <w:t xml:space="preserve">Classic </w:t>
            </w:r>
            <w:r>
              <w:t>2</w:t>
            </w:r>
            <w:r>
              <w:t>20</w:t>
            </w:r>
          </w:p>
        </w:tc>
      </w:tr>
      <w:tr>
        <w:tc>
          <w:tcPr>
            <w:tcW w:type="dxa" w:w="2455"/>
          </w:tcPr>
          <w:p w14:paraId="ED000000">
            <w:pPr>
              <w:ind/>
              <w:jc w:val="both"/>
            </w:pPr>
            <w:r>
              <w:t>Общий объем бака</w:t>
            </w:r>
          </w:p>
        </w:tc>
        <w:tc>
          <w:tcPr>
            <w:tcW w:type="dxa" w:w="1672"/>
          </w:tcPr>
          <w:p w14:paraId="EE000000">
            <w:pPr>
              <w:ind/>
              <w:jc w:val="center"/>
            </w:pPr>
            <w:r>
              <w:t>л</w:t>
            </w:r>
          </w:p>
        </w:tc>
        <w:tc>
          <w:tcPr>
            <w:tcW w:type="dxa" w:w="1739"/>
          </w:tcPr>
          <w:p w14:paraId="EF000000">
            <w:pPr>
              <w:ind/>
              <w:jc w:val="center"/>
            </w:pPr>
            <w:r>
              <w:t>1</w:t>
            </w:r>
            <w:r>
              <w:t>1</w:t>
            </w:r>
            <w:r>
              <w:t>2</w:t>
            </w:r>
          </w:p>
        </w:tc>
        <w:tc>
          <w:tcPr>
            <w:tcW w:type="dxa" w:w="1739"/>
          </w:tcPr>
          <w:p w14:paraId="F0000000">
            <w:pPr>
              <w:ind/>
              <w:jc w:val="center"/>
            </w:pPr>
            <w:r>
              <w:t>151,5</w:t>
            </w:r>
          </w:p>
        </w:tc>
        <w:tc>
          <w:tcPr>
            <w:tcW w:type="dxa" w:w="1739"/>
          </w:tcPr>
          <w:p w14:paraId="F1000000">
            <w:pPr>
              <w:ind/>
              <w:jc w:val="center"/>
            </w:pPr>
            <w:r>
              <w:t>217</w:t>
            </w:r>
          </w:p>
        </w:tc>
      </w:tr>
      <w:tr>
        <w:tc>
          <w:tcPr>
            <w:tcW w:type="dxa" w:w="2455"/>
          </w:tcPr>
          <w:p w14:paraId="F2000000">
            <w:pPr>
              <w:ind/>
              <w:jc w:val="both"/>
            </w:pPr>
            <w:r>
              <w:t>Мощность т/о</w:t>
            </w:r>
          </w:p>
        </w:tc>
        <w:tc>
          <w:tcPr>
            <w:tcW w:type="dxa" w:w="1672"/>
          </w:tcPr>
          <w:p w14:paraId="F3000000">
            <w:pPr>
              <w:ind/>
              <w:jc w:val="center"/>
            </w:pPr>
            <w:r>
              <w:t>кВт</w:t>
            </w:r>
          </w:p>
        </w:tc>
        <w:tc>
          <w:tcPr>
            <w:tcW w:type="dxa" w:w="1739"/>
          </w:tcPr>
          <w:p w14:paraId="F4000000">
            <w:pPr>
              <w:ind/>
              <w:jc w:val="center"/>
            </w:pPr>
            <w:r>
              <w:t>15</w:t>
            </w:r>
          </w:p>
        </w:tc>
        <w:tc>
          <w:tcPr>
            <w:tcW w:type="dxa" w:w="1739"/>
          </w:tcPr>
          <w:p w14:paraId="F5000000">
            <w:pPr>
              <w:ind/>
              <w:jc w:val="center"/>
            </w:pPr>
            <w:r>
              <w:t>30</w:t>
            </w:r>
          </w:p>
        </w:tc>
        <w:tc>
          <w:tcPr>
            <w:tcW w:type="dxa" w:w="1739"/>
          </w:tcPr>
          <w:p w14:paraId="F6000000">
            <w:pPr>
              <w:ind/>
              <w:jc w:val="center"/>
            </w:pPr>
            <w:r>
              <w:t>30</w:t>
            </w:r>
          </w:p>
        </w:tc>
      </w:tr>
      <w:tr>
        <w:tc>
          <w:tcPr>
            <w:tcW w:type="dxa" w:w="2455"/>
          </w:tcPr>
          <w:p w14:paraId="F7000000">
            <w:pPr>
              <w:ind/>
              <w:jc w:val="both"/>
              <w:rPr>
                <w:highlight w:val="yellow"/>
              </w:rPr>
            </w:pPr>
            <w:r>
              <w:t>Площадь т/о</w:t>
            </w:r>
          </w:p>
        </w:tc>
        <w:tc>
          <w:tcPr>
            <w:tcW w:type="dxa" w:w="1672"/>
          </w:tcPr>
          <w:p w14:paraId="F8000000">
            <w:pPr>
              <w:ind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type="dxa" w:w="1739"/>
          </w:tcPr>
          <w:p w14:paraId="F9000000">
            <w:pPr>
              <w:ind/>
              <w:jc w:val="center"/>
            </w:pPr>
            <w:r>
              <w:t>0,</w:t>
            </w:r>
            <w:r>
              <w:t>43</w:t>
            </w:r>
          </w:p>
        </w:tc>
        <w:tc>
          <w:tcPr>
            <w:tcW w:type="dxa" w:w="1739"/>
          </w:tcPr>
          <w:p w14:paraId="FA000000">
            <w:pPr>
              <w:ind/>
              <w:jc w:val="center"/>
            </w:pPr>
            <w:r>
              <w:t>0,86</w:t>
            </w:r>
          </w:p>
        </w:tc>
        <w:tc>
          <w:tcPr>
            <w:tcW w:type="dxa" w:w="1739"/>
          </w:tcPr>
          <w:p w14:paraId="FB000000">
            <w:pPr>
              <w:ind/>
              <w:jc w:val="center"/>
            </w:pPr>
            <w:r>
              <w:t>0,86</w:t>
            </w:r>
          </w:p>
        </w:tc>
      </w:tr>
      <w:tr>
        <w:tc>
          <w:tcPr>
            <w:tcW w:type="dxa" w:w="2455"/>
          </w:tcPr>
          <w:p w14:paraId="FC000000">
            <w:pPr>
              <w:ind/>
              <w:jc w:val="both"/>
            </w:pPr>
            <w:r>
              <w:t>Время нагрева*</w:t>
            </w:r>
          </w:p>
        </w:tc>
        <w:tc>
          <w:tcPr>
            <w:tcW w:type="dxa" w:w="1672"/>
          </w:tcPr>
          <w:p w14:paraId="FD00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1739"/>
          </w:tcPr>
          <w:p w14:paraId="FE000000">
            <w:pPr>
              <w:ind/>
              <w:jc w:val="center"/>
            </w:pPr>
            <w:r>
              <w:t>15</w:t>
            </w:r>
          </w:p>
        </w:tc>
        <w:tc>
          <w:tcPr>
            <w:tcW w:type="dxa" w:w="1739"/>
          </w:tcPr>
          <w:p w14:paraId="FF000000">
            <w:pPr>
              <w:ind/>
              <w:jc w:val="center"/>
            </w:pPr>
            <w:r>
              <w:t>20</w:t>
            </w:r>
          </w:p>
        </w:tc>
        <w:tc>
          <w:tcPr>
            <w:tcW w:type="dxa" w:w="1739"/>
          </w:tcPr>
          <w:p w14:paraId="00010000">
            <w:pPr>
              <w:ind/>
              <w:jc w:val="center"/>
            </w:pPr>
            <w:r>
              <w:t>25</w:t>
            </w:r>
          </w:p>
        </w:tc>
      </w:tr>
      <w:tr>
        <w:tc>
          <w:tcPr>
            <w:tcW w:type="dxa" w:w="2455"/>
          </w:tcPr>
          <w:p w14:paraId="01010000">
            <w:pPr>
              <w:ind/>
              <w:jc w:val="both"/>
            </w:pPr>
            <w:r>
              <w:t>Производительность</w:t>
            </w:r>
          </w:p>
        </w:tc>
        <w:tc>
          <w:tcPr>
            <w:tcW w:type="dxa" w:w="1672"/>
          </w:tcPr>
          <w:p w14:paraId="02010000">
            <w:pPr>
              <w:ind/>
              <w:jc w:val="center"/>
            </w:pPr>
            <w:r>
              <w:t>л/ч</w:t>
            </w:r>
          </w:p>
        </w:tc>
        <w:tc>
          <w:tcPr>
            <w:tcW w:type="dxa" w:w="1739"/>
          </w:tcPr>
          <w:p w14:paraId="03010000">
            <w:pPr>
              <w:ind/>
              <w:jc w:val="center"/>
            </w:pPr>
            <w:r>
              <w:t>565</w:t>
            </w:r>
          </w:p>
        </w:tc>
        <w:tc>
          <w:tcPr>
            <w:tcW w:type="dxa" w:w="1739"/>
          </w:tcPr>
          <w:p w14:paraId="04010000">
            <w:pPr>
              <w:ind/>
              <w:jc w:val="center"/>
            </w:pPr>
            <w:r>
              <w:t>737</w:t>
            </w:r>
          </w:p>
        </w:tc>
        <w:tc>
          <w:tcPr>
            <w:tcW w:type="dxa" w:w="1739"/>
          </w:tcPr>
          <w:p w14:paraId="05010000">
            <w:pPr>
              <w:ind/>
              <w:jc w:val="center"/>
            </w:pPr>
            <w:r>
              <w:t>822</w:t>
            </w:r>
          </w:p>
        </w:tc>
      </w:tr>
      <w:tr>
        <w:tc>
          <w:tcPr>
            <w:tcW w:type="dxa" w:w="2455"/>
          </w:tcPr>
          <w:p w14:paraId="06010000">
            <w:pPr>
              <w:ind/>
              <w:jc w:val="both"/>
            </w:pPr>
            <w:r>
              <w:t xml:space="preserve">Максимальное давление </w:t>
            </w:r>
            <w:r>
              <w:t>в</w:t>
            </w:r>
            <w:r>
              <w:t xml:space="preserve"> </w:t>
            </w:r>
            <w:r>
              <w:t>бак</w:t>
            </w:r>
            <w:r>
              <w:t>е</w:t>
            </w:r>
          </w:p>
        </w:tc>
        <w:tc>
          <w:tcPr>
            <w:tcW w:type="dxa" w:w="1672"/>
          </w:tcPr>
          <w:p w14:paraId="07010000">
            <w:pPr>
              <w:ind/>
              <w:jc w:val="center"/>
            </w:pPr>
            <w:r>
              <w:t>бар</w:t>
            </w:r>
          </w:p>
        </w:tc>
        <w:tc>
          <w:tcPr>
            <w:tcW w:type="dxa" w:w="1739"/>
          </w:tcPr>
          <w:p w14:paraId="08010000">
            <w:pPr>
              <w:ind/>
              <w:jc w:val="center"/>
            </w:pPr>
            <w:r>
              <w:t>6</w:t>
            </w:r>
          </w:p>
        </w:tc>
        <w:tc>
          <w:tcPr>
            <w:tcW w:type="dxa" w:w="1739"/>
          </w:tcPr>
          <w:p w14:paraId="09010000">
            <w:pPr>
              <w:ind/>
              <w:jc w:val="center"/>
            </w:pPr>
            <w:r>
              <w:t>6</w:t>
            </w:r>
          </w:p>
        </w:tc>
        <w:tc>
          <w:tcPr>
            <w:tcW w:type="dxa" w:w="1739"/>
          </w:tcPr>
          <w:p w14:paraId="0A010000">
            <w:pPr>
              <w:ind/>
              <w:jc w:val="center"/>
            </w:pPr>
            <w:r>
              <w:t>6</w:t>
            </w:r>
          </w:p>
        </w:tc>
      </w:tr>
      <w:tr>
        <w:tc>
          <w:tcPr>
            <w:tcW w:type="dxa" w:w="2455"/>
          </w:tcPr>
          <w:p w14:paraId="0B010000">
            <w:pPr>
              <w:ind/>
              <w:jc w:val="both"/>
            </w:pPr>
            <w:r>
              <w:t>М</w:t>
            </w:r>
            <w:r>
              <w:t>акси</w:t>
            </w:r>
            <w:r>
              <w:t>мальная температура бака</w:t>
            </w:r>
          </w:p>
        </w:tc>
        <w:tc>
          <w:tcPr>
            <w:tcW w:type="dxa" w:w="1672"/>
          </w:tcPr>
          <w:p w14:paraId="0C010000">
            <w:pPr>
              <w:ind/>
              <w:jc w:val="center"/>
            </w:pPr>
            <w:bookmarkStart w:id="6" w:name="_Hlk123248025"/>
            <w:r>
              <w:t>°C</w:t>
            </w:r>
            <w:bookmarkEnd w:id="6"/>
          </w:p>
        </w:tc>
        <w:tc>
          <w:tcPr>
            <w:tcW w:type="dxa" w:w="1739"/>
          </w:tcPr>
          <w:p w14:paraId="0D010000">
            <w:pPr>
              <w:ind/>
              <w:jc w:val="center"/>
            </w:pPr>
            <w:r>
              <w:t>80</w:t>
            </w:r>
          </w:p>
        </w:tc>
        <w:tc>
          <w:tcPr>
            <w:tcW w:type="dxa" w:w="1739"/>
          </w:tcPr>
          <w:p w14:paraId="0E010000">
            <w:pPr>
              <w:ind/>
              <w:jc w:val="center"/>
            </w:pPr>
            <w:r>
              <w:t>80</w:t>
            </w:r>
          </w:p>
        </w:tc>
        <w:tc>
          <w:tcPr>
            <w:tcW w:type="dxa" w:w="1739"/>
          </w:tcPr>
          <w:p w14:paraId="0F010000">
            <w:pPr>
              <w:ind/>
              <w:jc w:val="center"/>
            </w:pPr>
            <w:r>
              <w:t>80</w:t>
            </w:r>
          </w:p>
        </w:tc>
      </w:tr>
    </w:tbl>
    <w:p w14:paraId="10010000">
      <w:pPr>
        <w:rPr>
          <w:sz w:val="16"/>
        </w:rPr>
      </w:pPr>
      <w:r>
        <w:rPr>
          <w:sz w:val="16"/>
        </w:rPr>
        <w:t>*при параметрах 80/10/45</w:t>
      </w:r>
      <w:r>
        <w:rPr>
          <w:sz w:val="16"/>
        </w:rPr>
        <w:t>°C</w:t>
      </w:r>
      <w:r>
        <w:rPr>
          <w:sz w:val="16"/>
        </w:rPr>
        <w:t xml:space="preserve"> (</w:t>
      </w:r>
      <w:r>
        <w:rPr>
          <w:sz w:val="16"/>
        </w:rPr>
        <w:t>температура теплоносителя/температура воды на входе/температура потребляемой воды</w:t>
      </w:r>
      <w:r>
        <w:rPr>
          <w:sz w:val="16"/>
        </w:rPr>
        <w:t>)</w:t>
      </w:r>
      <w:r>
        <w:rPr>
          <w:sz w:val="16"/>
        </w:rPr>
        <w:t>, проток теплоносителя 3 м</w:t>
      </w:r>
      <w:r>
        <w:rPr>
          <w:sz w:val="16"/>
          <w:vertAlign w:val="superscript"/>
        </w:rPr>
        <w:t>3</w:t>
      </w:r>
      <w:r>
        <w:rPr>
          <w:sz w:val="16"/>
        </w:rPr>
        <w:t>/ч</w:t>
      </w:r>
    </w:p>
    <w:p w14:paraId="11010000">
      <w:pPr>
        <w:rPr>
          <w:sz w:val="16"/>
        </w:rPr>
      </w:pPr>
      <w:r>
        <w:rPr>
          <w:sz w:val="16"/>
        </w:rPr>
        <w:t>-</w:t>
      </w:r>
      <w:r>
        <w:rPr>
          <w:sz w:val="16"/>
        </w:rPr>
        <w:t>допустимая погрешность приведенных данных до 5%</w:t>
      </w:r>
    </w:p>
    <w:p w14:paraId="12010000">
      <w:pPr>
        <w:ind/>
        <w:jc w:val="center"/>
        <w:rPr>
          <w:b w:val="1"/>
        </w:rPr>
      </w:pPr>
      <w:r>
        <w:br/>
      </w:r>
    </w:p>
    <w:p w14:paraId="13010000">
      <w:pPr>
        <w:widowControl w:val="1"/>
        <w:spacing w:after="160" w:line="264" w:lineRule="auto"/>
        <w:ind/>
        <w:rPr>
          <w:b w:val="1"/>
        </w:rPr>
      </w:pPr>
      <w:r>
        <w:rPr>
          <w:b w:val="1"/>
        </w:rPr>
        <w:br w:type="page"/>
      </w:r>
    </w:p>
    <w:p w14:paraId="14010000">
      <w:pPr>
        <w:ind/>
        <w:jc w:val="center"/>
        <w:rPr>
          <w:b w:val="1"/>
        </w:rPr>
      </w:pPr>
      <w:r>
        <w:rPr>
          <w:b w:val="1"/>
        </w:rPr>
        <w:t>ПОДКЛЮЧЕНИЕ К ОТОПИТЕЛЬНОЙ СИСТЕМЕ</w:t>
      </w:r>
    </w:p>
    <w:p w14:paraId="15010000">
      <w:r>
        <w:br/>
      </w:r>
      <w:r>
        <w:t>Нагрев водонагревателя осуществляется при помощи теплоносителя,</w:t>
      </w:r>
      <w:r>
        <w:t xml:space="preserve"> </w:t>
      </w:r>
      <w:r>
        <w:t>подаваемого из системы отопления и не требует подключения к электросети. Подключение к</w:t>
      </w:r>
      <w:r>
        <w:t xml:space="preserve"> </w:t>
      </w:r>
      <w:r>
        <w:t>отопительной системе следует осуществить</w:t>
      </w:r>
      <w:r>
        <w:t xml:space="preserve"> </w:t>
      </w:r>
      <w:r>
        <w:t>при помощи соединительных патрубков 3/4", а перед патрубками</w:t>
      </w:r>
      <w:r>
        <w:t xml:space="preserve"> </w:t>
      </w:r>
      <w:r>
        <w:t>установить отсечные краны. Для того, чтобы водонагреватель имел</w:t>
      </w:r>
      <w:r>
        <w:br/>
      </w:r>
      <w:r>
        <w:t>параметры производительности, указанные в пункте “Технические характеристики”, следует обеспечить соответствующий уровень протока</w:t>
      </w:r>
      <w:r>
        <w:t xml:space="preserve"> </w:t>
      </w:r>
      <w:r>
        <w:t>теплоносителя.</w:t>
      </w:r>
    </w:p>
    <w:p w14:paraId="16010000">
      <w:r>
        <w:t>Допускается использование незамерзающей жидкости на основе пропиленгликоля.</w:t>
      </w:r>
    </w:p>
    <w:p w14:paraId="17010000">
      <w:pPr>
        <w:ind/>
        <w:jc w:val="center"/>
        <w:rPr>
          <w:b w:val="1"/>
        </w:rPr>
      </w:pPr>
      <w:r>
        <w:br/>
      </w:r>
      <w:r>
        <w:rPr>
          <w:b w:val="1"/>
        </w:rPr>
        <w:t>ПОДКЛЮЧЕНИЕ К СЕТИ ВОДОСНАБЖЕНИЯ</w:t>
      </w:r>
    </w:p>
    <w:p w14:paraId="18010000">
      <w:r>
        <w:br/>
      </w:r>
      <w:r>
        <w:t xml:space="preserve">Все водонагреватели серии </w:t>
      </w:r>
      <w:r>
        <w:t>CLASSIC</w:t>
      </w:r>
      <w:r>
        <w:t xml:space="preserve"> являются напорными устройствами и</w:t>
      </w:r>
      <w:r>
        <w:t xml:space="preserve"> </w:t>
      </w:r>
      <w:r>
        <w:t>рассчитаны на подключение к сети водоснабжения с максимальным</w:t>
      </w:r>
      <w:r>
        <w:t xml:space="preserve"> </w:t>
      </w:r>
      <w:r>
        <w:t>рабочим давлением 0,</w:t>
      </w:r>
      <w:r>
        <w:t>6</w:t>
      </w:r>
      <w:r>
        <w:t xml:space="preserve"> МПа (</w:t>
      </w:r>
      <w:r>
        <w:t>6</w:t>
      </w:r>
      <w:r>
        <w:t xml:space="preserve"> </w:t>
      </w:r>
      <w:r>
        <w:t>бар). Если давление в водопроводе вы</w:t>
      </w:r>
      <w:r>
        <w:t>ше</w:t>
      </w:r>
      <w:r>
        <w:t>, то</w:t>
      </w:r>
      <w:r>
        <w:t xml:space="preserve"> </w:t>
      </w:r>
      <w:r>
        <w:t>необходимо установить редуктор давления.</w:t>
      </w:r>
      <w:r>
        <w:br/>
      </w:r>
      <w:r>
        <w:t>Для защиты водонагревателя и всей системы ГВС от чрезмерного давления, необходимо в обязательном порядке установить сертифицированный предохранительный клапан, соответствующего размера и давления срабатывания, или комбинацию клапанов, состоящую из запорного, испытательного, обратного, сливного и предохранительного</w:t>
      </w:r>
      <w:r>
        <w:br/>
      </w:r>
      <w:r>
        <w:t>клапана, а также расширительный бак, соответствующего системе ГВС</w:t>
      </w:r>
      <w:r>
        <w:t xml:space="preserve"> </w:t>
      </w:r>
      <w:r>
        <w:t>объёма.</w:t>
      </w:r>
    </w:p>
    <w:p w14:paraId="1901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536257</wp:posOffset>
            </wp:positionV>
            <wp:extent cx="4667250" cy="2428875"/>
            <wp:effectExtent b="0" l="0" r="0" t="0"/>
            <wp:wrapTopAndBottom distB="0" dist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4667250" cy="2428875"/>
                    </a:xfrm>
                    <a:prstGeom prst="rect"/>
                  </pic:spPr>
                </pic:pic>
              </a:graphicData>
            </a:graphic>
          </wp:anchor>
        </w:drawing>
      </w:r>
      <w:r>
        <w:t>Установка клапанов должна осуществляться на линии подачи холодной</w:t>
      </w:r>
      <w:r>
        <w:t xml:space="preserve"> </w:t>
      </w:r>
      <w:r>
        <w:t>воды, перед входом в водонагреватель и в порядке, указанном на</w:t>
      </w:r>
      <w:r>
        <w:t xml:space="preserve"> </w:t>
      </w:r>
      <w:r>
        <w:t>рисунке ниже.</w:t>
      </w:r>
      <w:r>
        <w:br/>
      </w:r>
    </w:p>
    <w:p w14:paraId="1A010000">
      <w:pPr>
        <w:ind/>
        <w:jc w:val="center"/>
      </w:pPr>
    </w:p>
    <w:p w14:paraId="1B010000">
      <w:r>
        <w:t>В случае превышения указанного в настоящей инструкции</w:t>
      </w:r>
      <w:r>
        <w:t xml:space="preserve"> </w:t>
      </w:r>
      <w:r>
        <w:t>максимального рабочего давления воды, отсутствия</w:t>
      </w:r>
      <w:r>
        <w:t xml:space="preserve"> </w:t>
      </w:r>
      <w:r>
        <w:t>предохранительного клапан</w:t>
      </w:r>
      <w:r>
        <w:t>а</w:t>
      </w:r>
      <w:r>
        <w:t>, гарантия</w:t>
      </w:r>
      <w:r>
        <w:br/>
      </w:r>
      <w:r>
        <w:t>на водонагреватель утрачивает силу.</w:t>
      </w:r>
      <w:r>
        <w:br/>
      </w:r>
      <w:r>
        <w:t>Также, в обязательном порядке необходимо соблюдать следующее:</w:t>
      </w:r>
      <w:r>
        <w:t xml:space="preserve"> </w:t>
      </w:r>
    </w:p>
    <w:p w14:paraId="1C010000">
      <w:r>
        <w:t xml:space="preserve">- </w:t>
      </w:r>
      <w:r>
        <w:t>между предохранительным клапаном и подключением холодной</w:t>
      </w:r>
      <w:r>
        <w:t xml:space="preserve"> </w:t>
      </w:r>
      <w:r>
        <w:t>воды в водонагревателе не должно быть установлено запорного</w:t>
      </w:r>
      <w:r>
        <w:t xml:space="preserve"> </w:t>
      </w:r>
      <w:r>
        <w:t>клапана или другого дросселирующего устройства;</w:t>
      </w:r>
      <w:r>
        <w:br/>
      </w:r>
      <w:r>
        <w:t xml:space="preserve">- </w:t>
      </w:r>
      <w:r>
        <w:t>предохранительный клапан должен быть настроен на давления срабатывания, не выше, чем максимальное рабочее давление</w:t>
      </w:r>
      <w:r>
        <w:t xml:space="preserve"> </w:t>
      </w:r>
      <w:r>
        <w:t>водонагревателя, указанное в текущей инструкции;</w:t>
      </w:r>
      <w:r>
        <w:br/>
      </w:r>
      <w:r>
        <w:t xml:space="preserve">- </w:t>
      </w:r>
      <w:r>
        <w:t>слив предохранительного клапана должен быть открытым, видимым, защищенным от засорения грязью или обморожения, а при</w:t>
      </w:r>
      <w:r>
        <w:t xml:space="preserve"> </w:t>
      </w:r>
      <w:r>
        <w:t>наличии сливной воронки, должен</w:t>
      </w:r>
      <w:r>
        <w:t xml:space="preserve"> </w:t>
      </w:r>
      <w:r>
        <w:t>подключаться к канализации;</w:t>
      </w:r>
      <w:r>
        <w:t xml:space="preserve"> </w:t>
      </w:r>
    </w:p>
    <w:p w14:paraId="1D010000">
      <w:r>
        <w:t xml:space="preserve">- </w:t>
      </w:r>
      <w:r>
        <w:t>слив воды из предохранительного клапана должен осуществляться в</w:t>
      </w:r>
      <w:r>
        <w:t xml:space="preserve"> </w:t>
      </w:r>
      <w:r>
        <w:t>соответствующий дренажный объект (контейнер или канализацию), во</w:t>
      </w:r>
      <w:r>
        <w:t xml:space="preserve"> </w:t>
      </w:r>
      <w:r>
        <w:t>избежание урона, вызванного возможным срабатыванием</w:t>
      </w:r>
      <w:r>
        <w:t xml:space="preserve"> </w:t>
      </w:r>
      <w:r>
        <w:t>предохранительного клапана.</w:t>
      </w:r>
    </w:p>
    <w:p w14:paraId="1E010000">
      <w:pPr>
        <w:ind/>
        <w:jc w:val="center"/>
      </w:pPr>
    </w:p>
    <w:p w14:paraId="1F010000">
      <w:pPr>
        <w:ind/>
        <w:jc w:val="center"/>
      </w:pPr>
      <w:r>
        <w:br/>
      </w:r>
    </w:p>
    <w:p w14:paraId="20010000">
      <w:pPr>
        <w:ind/>
        <w:jc w:val="center"/>
        <w:rPr>
          <w:b w:val="1"/>
        </w:rPr>
      </w:pPr>
      <w:r>
        <w:rPr>
          <w:b w:val="1"/>
        </w:rPr>
        <w:t>РЕЦИРКУЛЯЦИЯ</w:t>
      </w:r>
    </w:p>
    <w:p w14:paraId="21010000"/>
    <w:p w14:paraId="22010000">
      <w:r>
        <w:t xml:space="preserve">При наличии </w:t>
      </w:r>
      <w:r>
        <w:t xml:space="preserve">линии рециркуляции, её следует </w:t>
      </w:r>
      <w:r>
        <w:t>теплоизолировать</w:t>
      </w:r>
      <w:r>
        <w:t>,</w:t>
      </w:r>
      <w:r>
        <w:t xml:space="preserve"> для исключения дополнительных теплопотерь.</w:t>
      </w:r>
      <w:r>
        <w:t xml:space="preserve"> </w:t>
      </w:r>
      <w:r>
        <w:t>Н</w:t>
      </w:r>
      <w:r>
        <w:t>асос для</w:t>
      </w:r>
      <w:r>
        <w:t xml:space="preserve"> </w:t>
      </w:r>
      <w:r>
        <w:t>рециркуляции</w:t>
      </w:r>
      <w:r>
        <w:t xml:space="preserve"> должен управляться настраиваемым таймером</w:t>
      </w:r>
      <w:r>
        <w:t xml:space="preserve"> или работать по датчику температуры</w:t>
      </w:r>
      <w:r>
        <w:t>.</w:t>
      </w:r>
    </w:p>
    <w:p w14:paraId="23010000"/>
    <w:p w14:paraId="24010000">
      <w:pPr>
        <w:ind/>
        <w:jc w:val="center"/>
        <w:rPr>
          <w:b w:val="1"/>
        </w:rPr>
      </w:pPr>
      <w:r>
        <w:br/>
      </w:r>
      <w:r>
        <w:rPr>
          <w:b w:val="1"/>
        </w:rPr>
        <w:t>ВВОД В ЭКСПЛУАТАЦИЮ</w:t>
      </w:r>
    </w:p>
    <w:p w14:paraId="25010000">
      <w:r>
        <w:br/>
      </w:r>
      <w:r>
        <w:t>Перед пуском водонагревателя следует</w:t>
      </w:r>
      <w:r>
        <w:t>:</w:t>
      </w:r>
      <w:r>
        <w:t xml:space="preserve"> </w:t>
      </w:r>
    </w:p>
    <w:p w14:paraId="26010000">
      <w:r>
        <w:t xml:space="preserve">- </w:t>
      </w:r>
      <w:r>
        <w:t>визуально проверить его</w:t>
      </w:r>
      <w:r>
        <w:t xml:space="preserve"> </w:t>
      </w:r>
      <w:r>
        <w:t>подключение и соответствие монтажа со схемами в настоящем</w:t>
      </w:r>
      <w:r>
        <w:t xml:space="preserve"> </w:t>
      </w:r>
      <w:r>
        <w:t xml:space="preserve">руководстве. </w:t>
      </w:r>
    </w:p>
    <w:p w14:paraId="27010000">
      <w:r>
        <w:t xml:space="preserve">- </w:t>
      </w:r>
      <w:r>
        <w:t>удостовериться в наличии з</w:t>
      </w:r>
      <w:r>
        <w:t>аземлени</w:t>
      </w:r>
      <w:r>
        <w:t xml:space="preserve">я. </w:t>
      </w:r>
      <w:r>
        <w:t>Электрическое напряжение на бойлере 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равно 0.000 Вольт</w:t>
      </w:r>
    </w:p>
    <w:p w14:paraId="28010000"/>
    <w:p w14:paraId="29010000">
      <w:r>
        <w:t>Водонагреватель следует заполнить водой следующим</w:t>
      </w:r>
      <w:r>
        <w:t xml:space="preserve"> </w:t>
      </w:r>
      <w:r>
        <w:t>образом:</w:t>
      </w:r>
      <w:r>
        <w:br/>
      </w:r>
      <w:r>
        <w:t>-</w:t>
      </w:r>
      <w:r>
        <w:t xml:space="preserve"> </w:t>
      </w:r>
      <w:r>
        <w:t>открыть кран подачи холодной воды;</w:t>
      </w:r>
      <w:r>
        <w:br/>
      </w:r>
      <w:r>
        <w:t>-</w:t>
      </w:r>
      <w:r>
        <w:t xml:space="preserve"> </w:t>
      </w:r>
      <w:r>
        <w:t>открыть кран выхода горячей воды (выход полной струи, без пузырьков воздуха, свидетельствует о заполненном баке);</w:t>
      </w:r>
    </w:p>
    <w:p w14:paraId="2A010000">
      <w:r>
        <w:t>-</w:t>
      </w:r>
      <w:r>
        <w:t xml:space="preserve"> </w:t>
      </w:r>
      <w:r>
        <w:t>закрыть кран выхода горячей воды.</w:t>
      </w:r>
    </w:p>
    <w:p w14:paraId="2B010000">
      <w:r>
        <w:t>- о</w:t>
      </w:r>
      <w:r>
        <w:t xml:space="preserve">ткрыть кран подачи теплоносителя. </w:t>
      </w:r>
    </w:p>
    <w:p w14:paraId="2C010000">
      <w:r>
        <w:t>- п</w:t>
      </w:r>
      <w:r>
        <w:t xml:space="preserve">роверить герметичность </w:t>
      </w:r>
      <w:r>
        <w:t>всех</w:t>
      </w:r>
      <w:r>
        <w:t xml:space="preserve"> присоединений. </w:t>
      </w:r>
    </w:p>
    <w:p w14:paraId="2D010000">
      <w:r>
        <w:t>- п</w:t>
      </w:r>
      <w:r>
        <w:t>роверить работу клапана безопасности</w:t>
      </w:r>
      <w:r>
        <w:t xml:space="preserve"> </w:t>
      </w:r>
      <w:r>
        <w:t>(согласно инструкции изготовителя).</w:t>
      </w:r>
    </w:p>
    <w:p w14:paraId="2E010000"/>
    <w:p w14:paraId="2F010000">
      <w:r>
        <w:t>Бак водонагреватель косвенного нагрева можно устанавливать только в помещениях</w:t>
      </w:r>
      <w:r>
        <w:br/>
      </w:r>
      <w:r>
        <w:t xml:space="preserve">с положительной температурой. </w:t>
      </w:r>
    </w:p>
    <w:p w14:paraId="30010000">
      <w:r>
        <w:t>Все действия, связанные с монтажом, запуском в</w:t>
      </w:r>
      <w:r>
        <w:br/>
      </w:r>
      <w:r>
        <w:t>эксплуатацию, обслуживанием и ремонтом должны проводится квалифицированным</w:t>
      </w:r>
      <w:r>
        <w:br/>
      </w:r>
      <w:r>
        <w:t>персоналом.</w:t>
      </w:r>
      <w:r>
        <w:br/>
      </w:r>
      <w:r>
        <w:t>Бак водонагреватель должен быть установлен вертикально на ровной поверхности.</w:t>
      </w:r>
    </w:p>
    <w:p w14:paraId="31010000">
      <w:pPr>
        <w:ind/>
        <w:jc w:val="center"/>
        <w:rPr>
          <w:b w:val="1"/>
        </w:rPr>
      </w:pPr>
      <w:r>
        <w:br/>
      </w:r>
      <w:r>
        <w:rPr>
          <w:b w:val="1"/>
        </w:rPr>
        <w:t>ЭКСПЛУАТАЦИЯ</w:t>
      </w:r>
    </w:p>
    <w:p w14:paraId="32010000">
      <w:r>
        <w:br/>
      </w:r>
      <w:r>
        <w:t>Водонагреватель является безопасным и надежным в эксплуатации</w:t>
      </w:r>
      <w:r>
        <w:t xml:space="preserve"> </w:t>
      </w:r>
      <w:r>
        <w:t>устройством при условии выполнения нижеследующих правил:</w:t>
      </w:r>
      <w:r>
        <w:br/>
      </w:r>
      <w:r>
        <w:t>-</w:t>
      </w:r>
      <w:r>
        <w:t xml:space="preserve"> к</w:t>
      </w:r>
      <w:r>
        <w:t>аждые 14 дней следует проверять работу клапана безопасности, активируя ручной сброс воды (если при этом сброса не произошло, то</w:t>
      </w:r>
      <w:r>
        <w:t xml:space="preserve"> </w:t>
      </w:r>
      <w:r>
        <w:t>клапан неисправен, и его эксплуатация запрещена).</w:t>
      </w:r>
      <w:r>
        <w:br/>
      </w:r>
      <w:r>
        <w:t>-</w:t>
      </w:r>
      <w:r>
        <w:t xml:space="preserve"> в</w:t>
      </w:r>
      <w:r>
        <w:t xml:space="preserve"> гигиенических целях следует периодически подогревать воду в</w:t>
      </w:r>
      <w:r>
        <w:br/>
      </w:r>
      <w:r>
        <w:t>водонагревателе выше 70°С.</w:t>
      </w:r>
      <w:r>
        <w:br/>
      </w:r>
      <w:r>
        <w:t>-</w:t>
      </w:r>
      <w:r>
        <w:t xml:space="preserve"> р</w:t>
      </w:r>
      <w:r>
        <w:t xml:space="preserve">екомендуется установить </w:t>
      </w:r>
      <w:r>
        <w:t xml:space="preserve">теплоизоляцию </w:t>
      </w:r>
      <w:r>
        <w:t>на трубы подачи</w:t>
      </w:r>
      <w:r>
        <w:t xml:space="preserve"> </w:t>
      </w:r>
      <w:r>
        <w:t xml:space="preserve">теплоносителя и трубу отвода горячей воды в целях </w:t>
      </w:r>
      <w:r>
        <w:t>снижения</w:t>
      </w:r>
      <w:r>
        <w:t xml:space="preserve"> </w:t>
      </w:r>
      <w:r>
        <w:t>тепловых потерь.</w:t>
      </w:r>
    </w:p>
    <w:p w14:paraId="33010000">
      <w:r>
        <w:t>- качество воды должно соответствовать: СанПин 2.1.4.1074-01 «Питьевая вода и водоснабжение населённых мест. Питьевая вода. Гигиенические требования к качеству воды централизованных систем питьевого водоснабжения. Контроль качества»</w:t>
      </w:r>
    </w:p>
    <w:p w14:paraId="34010000">
      <w:r>
        <w:t xml:space="preserve">- содержание хлоридов: не более 150 мг/л; рН: от 6 до 8. </w:t>
      </w:r>
    </w:p>
    <w:p w14:paraId="35010000">
      <w:r>
        <w:t xml:space="preserve">Если жесткость </w:t>
      </w:r>
      <w:r>
        <w:t>воды&gt;</w:t>
      </w:r>
      <w:r>
        <w:t xml:space="preserve"> 4 мг-</w:t>
      </w:r>
      <w:r>
        <w:t>экв</w:t>
      </w:r>
      <w:r>
        <w:t>/л, рекомендуется использовать установки по умягчению воды.</w:t>
      </w:r>
    </w:p>
    <w:p w14:paraId="36010000">
      <w:r>
        <w:br/>
      </w:r>
      <w:r>
        <w:t>Вышеуказанные требования пользователь осуществляет своим</w:t>
      </w:r>
      <w:r>
        <w:br/>
      </w:r>
      <w:r>
        <w:t>силами и за свой счет</w:t>
      </w:r>
      <w:r>
        <w:t>.</w:t>
      </w:r>
    </w:p>
    <w:p w14:paraId="37010000"/>
    <w:p w14:paraId="38010000">
      <w:pPr>
        <w:widowControl w:val="1"/>
        <w:spacing w:after="160" w:line="264" w:lineRule="auto"/>
        <w:ind/>
        <w:rPr>
          <w:b w:val="1"/>
        </w:rPr>
      </w:pPr>
      <w:r>
        <w:rPr>
          <w:b w:val="1"/>
        </w:rPr>
        <w:br w:type="page"/>
      </w:r>
    </w:p>
    <w:p w14:paraId="39010000">
      <w:pPr>
        <w:ind/>
        <w:jc w:val="center"/>
        <w:rPr>
          <w:b w:val="1"/>
        </w:rPr>
      </w:pPr>
      <w:r>
        <w:rPr>
          <w:b w:val="1"/>
        </w:rPr>
        <w:t>ГАРАНТИЙНЫЕ УСЛОВИЯ</w:t>
      </w:r>
    </w:p>
    <w:p w14:paraId="3A010000"/>
    <w:p w14:paraId="3B010000">
      <w:r>
        <w:t xml:space="preserve">Настоящая гарантия выдается изготовителем в дополнение к конституционным и иным правам потребителей и ни в коей мере не ограничивает их. Гарантийные обязательства, описанные в данном гарантийном талоне, действительны на территории Российской Федерации. </w:t>
      </w:r>
    </w:p>
    <w:p w14:paraId="3C010000">
      <w:r>
        <w:t>При покупке изделия требуйте заполнения гарантийного талона. Просим Вас осмотреть изделие и проверить комплектность до заполнения гарантийного талона. Претензии по механическим</w:t>
      </w:r>
      <w:r>
        <w:tab/>
      </w:r>
      <w:r>
        <w:t>повреждениям</w:t>
      </w:r>
      <w:r>
        <w:tab/>
      </w:r>
      <w:r>
        <w:t>внешней поверхности и некомплектности после продажи не принимаются.</w:t>
      </w:r>
    </w:p>
    <w:p w14:paraId="3D010000">
      <w:r>
        <w:t xml:space="preserve">Для осуществления ввода изделия в эксплуатацию рекомендуем </w:t>
      </w:r>
      <w:r>
        <w:t xml:space="preserve">Вам </w:t>
      </w:r>
      <w:r>
        <w:t xml:space="preserve">обращаться в сервисные организации </w:t>
      </w:r>
      <w:r>
        <w:rPr>
          <w:b w:val="1"/>
        </w:rPr>
        <w:t>STRATTOS</w:t>
      </w:r>
      <w:r>
        <w:t>. Адреса и телефоны сервисных организа</w:t>
      </w:r>
      <w:r>
        <w:t>ций В</w:t>
      </w:r>
      <w:r>
        <w:t xml:space="preserve">ы можете узнать в торгующей организации или на сайте </w:t>
      </w:r>
      <w:r>
        <w:rPr>
          <w:rStyle w:val="Style_11_ch"/>
          <w:b w:val="1"/>
        </w:rPr>
        <w:fldChar w:fldCharType="begin"/>
      </w:r>
      <w:r>
        <w:rPr>
          <w:rStyle w:val="Style_11_ch"/>
          <w:b w:val="1"/>
        </w:rPr>
        <w:instrText>HYPERLINK "http://www.strattos.ru."</w:instrText>
      </w:r>
      <w:r>
        <w:rPr>
          <w:rStyle w:val="Style_11_ch"/>
          <w:b w:val="1"/>
        </w:rPr>
        <w:fldChar w:fldCharType="separate"/>
      </w:r>
      <w:r>
        <w:rPr>
          <w:rStyle w:val="Style_11_ch"/>
          <w:b w:val="1"/>
        </w:rPr>
        <w:t>www</w:t>
      </w:r>
      <w:r>
        <w:rPr>
          <w:rStyle w:val="Style_11_ch"/>
          <w:b w:val="1"/>
        </w:rPr>
        <w:t>.</w:t>
      </w:r>
      <w:r>
        <w:rPr>
          <w:rStyle w:val="Style_11_ch"/>
          <w:b w:val="1"/>
        </w:rPr>
        <w:t>strattos</w:t>
      </w:r>
      <w:r>
        <w:rPr>
          <w:rStyle w:val="Style_11_ch"/>
          <w:b w:val="1"/>
        </w:rPr>
        <w:t>.</w:t>
      </w:r>
      <w:r>
        <w:rPr>
          <w:rStyle w:val="Style_11_ch"/>
          <w:b w:val="1"/>
        </w:rPr>
        <w:t>ru</w:t>
      </w:r>
      <w:r>
        <w:rPr>
          <w:rStyle w:val="Style_11_ch"/>
        </w:rPr>
        <w:t>.</w:t>
      </w:r>
      <w:r>
        <w:rPr>
          <w:rStyle w:val="Style_11_ch"/>
          <w:b w:val="1"/>
        </w:rPr>
        <w:fldChar w:fldCharType="end"/>
      </w:r>
      <w:r>
        <w:t xml:space="preserve"> Покупатель в течение гарантийного срока имеет право на бесплатное устранение дефектов изделия, либо замену изделия (в случае невозможности ремонта). Сохраняйте чек на купленное изделие. Храните гарантийный талон вместе с «руководством по установке и эксплуатации».</w:t>
      </w:r>
    </w:p>
    <w:p w14:paraId="3E010000">
      <w:r>
        <w:t>Помещение, в котором установлен прибор, должно быть отапливаемым и защищено от замерзания. Устройство должно быть установлено в месте, где к нему можно легко получить доступ для технического обслуживания, ремонта и возможной замены.</w:t>
      </w:r>
    </w:p>
    <w:p w14:paraId="3F010000">
      <w:r>
        <w:t>Гарантийные</w:t>
      </w:r>
      <w:r>
        <w:t xml:space="preserve"> </w:t>
      </w:r>
      <w:r>
        <w:t>работы</w:t>
      </w:r>
      <w:r>
        <w:t xml:space="preserve"> и гарантийная замена изделий </w:t>
      </w:r>
      <w:r>
        <w:t xml:space="preserve">выполняются авторизованными сервисными </w:t>
      </w:r>
      <w:r>
        <w:t xml:space="preserve">центрами </w:t>
      </w:r>
      <w:r>
        <w:t>STRATTOS</w:t>
      </w:r>
      <w:r>
        <w:t>.</w:t>
      </w:r>
    </w:p>
    <w:p w14:paraId="40010000">
      <w:pPr>
        <w:rPr>
          <w:b w:val="1"/>
        </w:rPr>
      </w:pPr>
    </w:p>
    <w:p w14:paraId="41010000">
      <w:r>
        <w:rPr>
          <w:b w:val="1"/>
        </w:rPr>
        <w:t>Гарантийный срок</w:t>
      </w:r>
      <w:r>
        <w:t xml:space="preserve"> исчисляется со дня продажи изделия, указанного в гарантийном талоне и чеке покупки. При отсутствии в талоне или чеке даты продажи гарантийный срок исчисляется с даты изготовления изделия.</w:t>
      </w:r>
    </w:p>
    <w:p w14:paraId="42010000">
      <w:r>
        <w:t>Гарантийный срок на</w:t>
      </w:r>
      <w:r>
        <w:t xml:space="preserve"> </w:t>
      </w:r>
      <w:r>
        <w:t>внутренний бак из нержавеющей стал</w:t>
      </w:r>
      <w:r>
        <w:t>и</w:t>
      </w:r>
      <w:r>
        <w:t xml:space="preserve"> составляет </w:t>
      </w:r>
      <w:r>
        <w:t>пя</w:t>
      </w:r>
      <w:r>
        <w:t>ть лет (</w:t>
      </w:r>
      <w:r>
        <w:t>6</w:t>
      </w:r>
      <w:r>
        <w:t>0 месяцев) со дня продажи оборудования. Гарантия на остальные компоненты изделия составляет</w:t>
      </w:r>
      <w:r>
        <w:t xml:space="preserve"> 2 </w:t>
      </w:r>
      <w:r>
        <w:t>года (24 месяца).</w:t>
      </w:r>
    </w:p>
    <w:p w14:paraId="43010000">
      <w:r>
        <w:t>Гарантийный срок на узлы и компоненты, замененные по истечению гарантийного срока на изделие, составляет один год (12 месяцев). В результате ремонта или замены узлов и компонентов изделия гарантийный срок на изделие в целом не обновляется.</w:t>
      </w:r>
    </w:p>
    <w:p w14:paraId="44010000">
      <w:r>
        <w:t>Гарантийные обязательства утрачивают свою силу в случаях:</w:t>
      </w:r>
    </w:p>
    <w:p w14:paraId="45010000">
      <w:r>
        <w:t>-</w:t>
      </w:r>
      <w:r>
        <w:t xml:space="preserve"> </w:t>
      </w:r>
      <w:r>
        <w:t>несоблюдения требований, указанных в «руководстве по установке и эксплуатации»;</w:t>
      </w:r>
    </w:p>
    <w:p w14:paraId="46010000">
      <w:r>
        <w:t>-</w:t>
      </w:r>
      <w:r>
        <w:t xml:space="preserve"> </w:t>
      </w:r>
      <w:r>
        <w:t>отсутствия заводской маркировочной таблички на изделии;</w:t>
      </w:r>
    </w:p>
    <w:p w14:paraId="47010000">
      <w:r>
        <w:t>-</w:t>
      </w:r>
      <w:r>
        <w:t xml:space="preserve"> </w:t>
      </w:r>
      <w:r>
        <w:t>небрежного хранения, механических повреждений при транспортировке или монтаже;</w:t>
      </w:r>
    </w:p>
    <w:p w14:paraId="48010000">
      <w:r>
        <w:t>-</w:t>
      </w:r>
      <w:r>
        <w:t xml:space="preserve"> </w:t>
      </w:r>
      <w:r>
        <w:t>повреждений, вызванных замерзанием воды;</w:t>
      </w:r>
    </w:p>
    <w:p w14:paraId="49010000">
      <w:r>
        <w:t>-</w:t>
      </w:r>
      <w:r>
        <w:t xml:space="preserve"> </w:t>
      </w:r>
      <w:r>
        <w:t>повреждений или ухудшения работы изделия по причине образования накипи;</w:t>
      </w:r>
    </w:p>
    <w:p w14:paraId="4A010000">
      <w:r>
        <w:t>-</w:t>
      </w:r>
      <w:r>
        <w:t xml:space="preserve"> </w:t>
      </w:r>
      <w:r>
        <w:t>отсутствия необходимых элементов безопасности (в частности, предохранительного клапана);</w:t>
      </w:r>
    </w:p>
    <w:p w14:paraId="4B010000">
      <w:r>
        <w:t>-</w:t>
      </w:r>
      <w:r>
        <w:t xml:space="preserve"> </w:t>
      </w:r>
      <w:r>
        <w:t>неправильно или неполно заполненного гарантийного талона;</w:t>
      </w:r>
    </w:p>
    <w:p w14:paraId="4C010000">
      <w:r>
        <w:t>-</w:t>
      </w:r>
      <w:r>
        <w:t xml:space="preserve"> </w:t>
      </w:r>
      <w:r>
        <w:t>использования изделия в целях, для которых оно не предназначено.</w:t>
      </w:r>
    </w:p>
    <w:p w14:paraId="4D010000"/>
    <w:p w14:paraId="4E010000">
      <w:pPr>
        <w:rPr>
          <w:b w:val="1"/>
        </w:rPr>
      </w:pPr>
    </w:p>
    <w:p w14:paraId="4F010000">
      <w:pPr>
        <w:rPr>
          <w:b w:val="1"/>
        </w:rPr>
      </w:pPr>
    </w:p>
    <w:p w14:paraId="50010000">
      <w:pPr>
        <w:rPr>
          <w:b w:val="1"/>
        </w:rPr>
      </w:pPr>
    </w:p>
    <w:p w14:paraId="51010000"/>
    <w:p w14:paraId="52010000"/>
    <w:p w14:paraId="53010000"/>
    <w:p w14:paraId="54010000"/>
    <w:p w14:paraId="55010000"/>
    <w:p w14:paraId="56010000"/>
    <w:p w14:paraId="57010000"/>
    <w:p w14:paraId="58010000"/>
    <w:p w14:paraId="59010000"/>
    <w:p w14:paraId="5A010000"/>
    <w:p w14:paraId="5B010000"/>
    <w:p w14:paraId="5C010000">
      <w:pPr>
        <w:ind/>
        <w:jc w:val="center"/>
        <w:rPr>
          <w:b w:val="1"/>
        </w:rPr>
      </w:pPr>
      <w:r>
        <w:rPr>
          <w:b w:val="1"/>
        </w:rPr>
        <w:t>ГАРАНТИЙНЫЙ ТАЛОН</w:t>
      </w:r>
    </w:p>
    <w:p w14:paraId="5D010000"/>
    <w:tbl>
      <w:tblPr>
        <w:tblStyle w:val="Style_10"/>
        <w:tblLayout w:type="fixed"/>
      </w:tblPr>
      <w:tblGrid>
        <w:gridCol w:w="9344"/>
      </w:tblGrid>
      <w:tr>
        <w:trPr>
          <w:trHeight w:hRule="atLeast" w:val="368"/>
        </w:trPr>
        <w:tc>
          <w:tcPr>
            <w:tcW w:type="dxa" w:w="9344"/>
          </w:tcPr>
          <w:p w14:paraId="5E010000">
            <w:r>
              <w:t>Модель оборудования:</w:t>
            </w:r>
          </w:p>
        </w:tc>
      </w:tr>
    </w:tbl>
    <w:p w14:paraId="5F010000"/>
    <w:p w14:paraId="60010000">
      <w:r>
        <w:t>Данный продавца:</w:t>
      </w:r>
    </w:p>
    <w:tbl>
      <w:tblPr>
        <w:tblStyle w:val="Style_10"/>
        <w:tblLayout w:type="fixed"/>
      </w:tblPr>
      <w:tblGrid>
        <w:gridCol w:w="6515"/>
        <w:gridCol w:w="2829"/>
      </w:tblGrid>
      <w:tr>
        <w:trPr>
          <w:trHeight w:hRule="atLeast" w:val="465"/>
        </w:trPr>
        <w:tc>
          <w:tcPr>
            <w:tcW w:type="dxa" w:w="6515"/>
          </w:tcPr>
          <w:p w14:paraId="61010000">
            <w:r>
              <w:t>Название:</w:t>
            </w:r>
          </w:p>
        </w:tc>
        <w:tc>
          <w:tcPr>
            <w:tcW w:type="dxa" w:w="2829"/>
            <w:vMerge w:val="restart"/>
            <w:vAlign w:val="bottom"/>
          </w:tcPr>
          <w:p w14:paraId="62010000">
            <w:pPr>
              <w:ind/>
              <w:jc w:val="center"/>
            </w:pPr>
            <w:r>
              <w:t>М.П.</w:t>
            </w:r>
          </w:p>
        </w:tc>
      </w:tr>
      <w:tr>
        <w:trPr>
          <w:trHeight w:hRule="atLeast" w:val="415"/>
        </w:trPr>
        <w:tc>
          <w:tcPr>
            <w:tcW w:type="dxa" w:w="6515"/>
          </w:tcPr>
          <w:p w14:paraId="63010000">
            <w:r>
              <w:t>Адрес:</w:t>
            </w:r>
          </w:p>
        </w:tc>
        <w:tc>
          <w:tcPr>
            <w:tcW w:type="dxa" w:w="2829"/>
            <w:gridSpan w:val="1"/>
            <w:vMerge w:val="continue"/>
            <w:vAlign w:val="bottom"/>
          </w:tcPr>
          <w:p/>
        </w:tc>
      </w:tr>
      <w:tr>
        <w:trPr>
          <w:trHeight w:hRule="atLeast" w:val="407"/>
        </w:trPr>
        <w:tc>
          <w:tcPr>
            <w:tcW w:type="dxa" w:w="6515"/>
          </w:tcPr>
          <w:p w14:paraId="64010000">
            <w:r>
              <w:t>Телефон:</w:t>
            </w:r>
          </w:p>
        </w:tc>
        <w:tc>
          <w:tcPr>
            <w:tcW w:type="dxa" w:w="2829"/>
            <w:gridSpan w:val="1"/>
            <w:vMerge w:val="continue"/>
            <w:vAlign w:val="bottom"/>
          </w:tcPr>
          <w:p/>
        </w:tc>
      </w:tr>
      <w:tr>
        <w:trPr>
          <w:trHeight w:hRule="atLeast" w:val="555"/>
        </w:trPr>
        <w:tc>
          <w:tcPr>
            <w:tcW w:type="dxa" w:w="6515"/>
          </w:tcPr>
          <w:p w14:paraId="65010000">
            <w:r>
              <w:t xml:space="preserve">Подпись продавца: </w:t>
            </w:r>
          </w:p>
          <w:p w14:paraId="66010000">
            <w:r>
              <w:t xml:space="preserve">                                 ______/_____________</w:t>
            </w:r>
          </w:p>
        </w:tc>
        <w:tc>
          <w:tcPr>
            <w:tcW w:type="dxa" w:w="2829"/>
            <w:gridSpan w:val="1"/>
            <w:vMerge w:val="continue"/>
            <w:vAlign w:val="bottom"/>
          </w:tcPr>
          <w:p/>
        </w:tc>
      </w:tr>
      <w:tr>
        <w:trPr>
          <w:trHeight w:hRule="atLeast" w:val="563"/>
        </w:trPr>
        <w:tc>
          <w:tcPr>
            <w:tcW w:type="dxa" w:w="6515"/>
          </w:tcPr>
          <w:p w14:paraId="67010000">
            <w:r>
              <w:t>Дата продажи:</w:t>
            </w:r>
          </w:p>
          <w:p w14:paraId="68010000">
            <w:r>
              <w:t xml:space="preserve">                        </w:t>
            </w:r>
            <w:r>
              <w:t xml:space="preserve">«  </w:t>
            </w:r>
            <w:r>
              <w:t xml:space="preserve">   »____________20____г.</w:t>
            </w:r>
          </w:p>
        </w:tc>
        <w:tc>
          <w:tcPr>
            <w:tcW w:type="dxa" w:w="2829"/>
            <w:gridSpan w:val="1"/>
            <w:vMerge w:val="continue"/>
            <w:vAlign w:val="bottom"/>
          </w:tcPr>
          <w:p/>
        </w:tc>
      </w:tr>
    </w:tbl>
    <w:p w14:paraId="69010000"/>
    <w:p w14:paraId="6A010000">
      <w:r>
        <w:t>Заполняется покупателем:</w:t>
      </w:r>
    </w:p>
    <w:tbl>
      <w:tblPr>
        <w:tblStyle w:val="Style_10"/>
        <w:tblLayout w:type="fixed"/>
      </w:tblPr>
      <w:tblGrid>
        <w:gridCol w:w="4662"/>
        <w:gridCol w:w="4682"/>
      </w:tblGrid>
      <w:tr>
        <w:tc>
          <w:tcPr>
            <w:tcW w:type="dxa" w:w="4662"/>
          </w:tcPr>
          <w:p w14:paraId="6B010000">
            <w:r>
              <w:t>Подтверждаю получение оборудования в полной комплектности, претензий к внешнему виду не имею.</w:t>
            </w:r>
          </w:p>
        </w:tc>
        <w:tc>
          <w:tcPr>
            <w:tcW w:type="dxa" w:w="4682"/>
          </w:tcPr>
          <w:p w14:paraId="6C010000"/>
          <w:p w14:paraId="6D010000">
            <w:r>
              <w:t>___________/_________________________</w:t>
            </w:r>
          </w:p>
        </w:tc>
      </w:tr>
    </w:tbl>
    <w:p w14:paraId="6E010000"/>
    <w:p w14:paraId="6F010000">
      <w:bookmarkStart w:id="7" w:name="_Hlk123287979"/>
      <w:r>
        <w:t>Отметки о гарантийном ремонте:</w:t>
      </w:r>
    </w:p>
    <w:tbl>
      <w:tblPr>
        <w:tblStyle w:val="Style_10"/>
        <w:tblLayout w:type="fixed"/>
      </w:tblPr>
      <w:tblGrid>
        <w:gridCol w:w="1868"/>
        <w:gridCol w:w="1869"/>
        <w:gridCol w:w="1869"/>
        <w:gridCol w:w="1869"/>
        <w:gridCol w:w="1869"/>
      </w:tblGrid>
      <w:tr>
        <w:trPr>
          <w:trHeight w:hRule="atLeast" w:val="597"/>
        </w:trPr>
        <w:tc>
          <w:tcPr>
            <w:tcW w:type="dxa" w:w="1868"/>
          </w:tcPr>
          <w:p w14:paraId="70010000">
            <w:r>
              <w:t>Дата</w:t>
            </w:r>
          </w:p>
        </w:tc>
        <w:tc>
          <w:tcPr>
            <w:tcW w:type="dxa" w:w="1869"/>
          </w:tcPr>
          <w:p w14:paraId="71010000">
            <w:r>
              <w:t xml:space="preserve">Наименование </w:t>
            </w:r>
          </w:p>
          <w:p w14:paraId="72010000">
            <w:r>
              <w:t>АСЦ</w:t>
            </w:r>
          </w:p>
        </w:tc>
        <w:tc>
          <w:tcPr>
            <w:tcW w:type="dxa" w:w="1869"/>
          </w:tcPr>
          <w:p w14:paraId="73010000">
            <w:r>
              <w:t>Ф.И.О.</w:t>
            </w:r>
          </w:p>
          <w:p w14:paraId="74010000">
            <w:r>
              <w:t>специалиста</w:t>
            </w:r>
          </w:p>
        </w:tc>
        <w:tc>
          <w:tcPr>
            <w:tcW w:type="dxa" w:w="1869"/>
          </w:tcPr>
          <w:p w14:paraId="75010000">
            <w:r>
              <w:t>Контактный телефон</w:t>
            </w:r>
          </w:p>
        </w:tc>
        <w:tc>
          <w:tcPr>
            <w:tcW w:type="dxa" w:w="1869"/>
          </w:tcPr>
          <w:p w14:paraId="76010000">
            <w:r>
              <w:t>Подпись</w:t>
            </w:r>
          </w:p>
        </w:tc>
      </w:tr>
      <w:tr>
        <w:trPr>
          <w:trHeight w:hRule="atLeast" w:val="563"/>
        </w:trPr>
        <w:tc>
          <w:tcPr>
            <w:tcW w:type="dxa" w:w="1868"/>
          </w:tcPr>
          <w:p/>
        </w:tc>
        <w:tc>
          <w:tcPr>
            <w:tcW w:type="dxa" w:w="1869"/>
          </w:tcPr>
          <w:p/>
        </w:tc>
        <w:tc>
          <w:tcPr>
            <w:tcW w:type="dxa" w:w="1869"/>
          </w:tcPr>
          <w:p/>
        </w:tc>
        <w:tc>
          <w:tcPr>
            <w:tcW w:type="dxa" w:w="1869"/>
          </w:tcPr>
          <w:p/>
        </w:tc>
        <w:tc>
          <w:tcPr>
            <w:tcW w:type="dxa" w:w="1869"/>
          </w:tcPr>
          <w:p/>
        </w:tc>
      </w:tr>
      <w:tr>
        <w:trPr>
          <w:trHeight w:hRule="atLeast" w:val="841"/>
        </w:trPr>
        <w:tc>
          <w:tcPr>
            <w:tcW w:type="dxa" w:w="9344"/>
            <w:gridSpan w:val="5"/>
          </w:tcPr>
          <w:p w14:paraId="77010000">
            <w:r>
              <w:t>Неисправность:</w:t>
            </w:r>
          </w:p>
        </w:tc>
      </w:tr>
    </w:tbl>
    <w:p w14:paraId="78010000"/>
    <w:tbl>
      <w:tblPr>
        <w:tblStyle w:val="Style_10"/>
        <w:tblLayout w:type="fixed"/>
      </w:tblPr>
      <w:tblGrid>
        <w:gridCol w:w="1868"/>
        <w:gridCol w:w="1869"/>
        <w:gridCol w:w="1869"/>
        <w:gridCol w:w="1869"/>
        <w:gridCol w:w="1869"/>
      </w:tblGrid>
      <w:tr>
        <w:trPr>
          <w:trHeight w:hRule="atLeast" w:val="597"/>
        </w:trPr>
        <w:tc>
          <w:tcPr>
            <w:tcW w:type="dxa" w:w="1868"/>
          </w:tcPr>
          <w:p w14:paraId="79010000">
            <w:r>
              <w:t>Дата</w:t>
            </w:r>
          </w:p>
        </w:tc>
        <w:tc>
          <w:tcPr>
            <w:tcW w:type="dxa" w:w="1869"/>
          </w:tcPr>
          <w:p w14:paraId="7A010000">
            <w:r>
              <w:t xml:space="preserve">Наименование </w:t>
            </w:r>
          </w:p>
          <w:p w14:paraId="7B010000">
            <w:r>
              <w:t>АСЦ</w:t>
            </w:r>
          </w:p>
        </w:tc>
        <w:tc>
          <w:tcPr>
            <w:tcW w:type="dxa" w:w="1869"/>
          </w:tcPr>
          <w:p w14:paraId="7C010000">
            <w:r>
              <w:t>Ф.И.О.</w:t>
            </w:r>
          </w:p>
          <w:p w14:paraId="7D010000">
            <w:r>
              <w:t>специалиста</w:t>
            </w:r>
          </w:p>
        </w:tc>
        <w:tc>
          <w:tcPr>
            <w:tcW w:type="dxa" w:w="1869"/>
          </w:tcPr>
          <w:p w14:paraId="7E010000">
            <w:r>
              <w:t>Контактный телефон</w:t>
            </w:r>
          </w:p>
        </w:tc>
        <w:tc>
          <w:tcPr>
            <w:tcW w:type="dxa" w:w="1869"/>
          </w:tcPr>
          <w:p w14:paraId="7F010000">
            <w:r>
              <w:t>Подпись</w:t>
            </w:r>
          </w:p>
        </w:tc>
      </w:tr>
      <w:tr>
        <w:trPr>
          <w:trHeight w:hRule="atLeast" w:val="563"/>
        </w:trPr>
        <w:tc>
          <w:tcPr>
            <w:tcW w:type="dxa" w:w="1868"/>
          </w:tcPr>
          <w:p/>
        </w:tc>
        <w:tc>
          <w:tcPr>
            <w:tcW w:type="dxa" w:w="1869"/>
          </w:tcPr>
          <w:p/>
        </w:tc>
        <w:tc>
          <w:tcPr>
            <w:tcW w:type="dxa" w:w="1869"/>
          </w:tcPr>
          <w:p/>
        </w:tc>
        <w:tc>
          <w:tcPr>
            <w:tcW w:type="dxa" w:w="1869"/>
          </w:tcPr>
          <w:p/>
        </w:tc>
        <w:tc>
          <w:tcPr>
            <w:tcW w:type="dxa" w:w="1869"/>
          </w:tcPr>
          <w:p/>
        </w:tc>
      </w:tr>
      <w:tr>
        <w:trPr>
          <w:trHeight w:hRule="atLeast" w:val="841"/>
        </w:trPr>
        <w:tc>
          <w:tcPr>
            <w:tcW w:type="dxa" w:w="9344"/>
            <w:gridSpan w:val="5"/>
          </w:tcPr>
          <w:p w14:paraId="80010000">
            <w:r>
              <w:t>Неисправность:</w:t>
            </w:r>
          </w:p>
        </w:tc>
      </w:tr>
    </w:tbl>
    <w:p w14:paraId="81010000"/>
    <w:p w14:paraId="82010000">
      <w:bookmarkEnd w:id="7"/>
    </w:p>
    <w:p w14:paraId="83010000"/>
    <w:p w14:paraId="84010000">
      <w:r>
        <w:rPr>
          <w:b w:val="1"/>
        </w:rPr>
        <w:t>Изготовитель:</w:t>
      </w:r>
      <w:r>
        <w:t xml:space="preserve"> </w:t>
      </w:r>
    </w:p>
    <w:p w14:paraId="85010000">
      <w:r>
        <w:t>ООО «Инженерные системы»</w:t>
      </w:r>
    </w:p>
    <w:p w14:paraId="86010000">
      <w:r>
        <w:t>Юридический адрес: 603011, Нижегородская обл., г. Нижний Новгород, ул. Фабричная, д.1, оф.2</w:t>
      </w:r>
    </w:p>
    <w:p w14:paraId="87010000"/>
    <w:p w14:paraId="88010000">
      <w:r>
        <w:t xml:space="preserve">Адрес производства: </w:t>
      </w:r>
      <w:bookmarkStart w:id="8" w:name="_Hlk123247767"/>
      <w:r>
        <w:t>606055, Нижегородская обл., городской округ Дзержинск, поселок Пыра, ул. 1 Мая, д.14, кор.1</w:t>
      </w:r>
      <w:bookmarkEnd w:id="8"/>
    </w:p>
    <w:p w14:paraId="89010000"/>
    <w:p w14:paraId="8A010000">
      <w:pPr>
        <w:rPr>
          <w:b w:val="1"/>
        </w:rPr>
      </w:pPr>
      <w:r>
        <w:rPr>
          <w:b w:val="1"/>
        </w:rPr>
        <w:t>Сервисный центр:</w:t>
      </w:r>
    </w:p>
    <w:p w14:paraId="8B010000">
      <w:r>
        <w:t>606055, Нижегородская обл., городской округ Дзержинск, поселок Пыра, ул. 1 Мая, д.14, кор.1</w:t>
      </w:r>
    </w:p>
    <w:p w14:paraId="8C010000"/>
    <w:p w14:paraId="8D010000">
      <w:r>
        <w:rPr>
          <w:b w:val="1"/>
        </w:rPr>
        <w:t>Телефон:</w:t>
      </w:r>
      <w:r>
        <w:t xml:space="preserve"> +7 930-704-47-44</w:t>
      </w:r>
    </w:p>
    <w:p w14:paraId="8E010000">
      <w:r>
        <w:rPr>
          <w:b w:val="1"/>
        </w:rPr>
        <w:t>Сайт:</w:t>
      </w:r>
      <w:r>
        <w:t xml:space="preserve"> </w:t>
      </w:r>
      <w:r>
        <w:rPr>
          <w:rStyle w:val="Style_11_ch"/>
        </w:rPr>
        <w:fldChar w:fldCharType="begin"/>
      </w:r>
      <w:r>
        <w:rPr>
          <w:rStyle w:val="Style_11_ch"/>
        </w:rPr>
        <w:instrText>HYPERLINK "http://www.strattos.ru"</w:instrText>
      </w:r>
      <w:r>
        <w:rPr>
          <w:rStyle w:val="Style_11_ch"/>
        </w:rPr>
        <w:fldChar w:fldCharType="separate"/>
      </w:r>
      <w:r>
        <w:rPr>
          <w:rStyle w:val="Style_11_ch"/>
        </w:rPr>
        <w:t>www</w:t>
      </w:r>
      <w:r>
        <w:rPr>
          <w:rStyle w:val="Style_11_ch"/>
        </w:rPr>
        <w:t>.</w:t>
      </w:r>
      <w:r>
        <w:rPr>
          <w:rStyle w:val="Style_11_ch"/>
        </w:rPr>
        <w:t>strattos</w:t>
      </w:r>
      <w:r>
        <w:rPr>
          <w:rStyle w:val="Style_11_ch"/>
        </w:rPr>
        <w:t>.</w:t>
      </w:r>
      <w:r>
        <w:rPr>
          <w:rStyle w:val="Style_11_ch"/>
        </w:rPr>
        <w:t>ru</w:t>
      </w:r>
      <w:r>
        <w:rPr>
          <w:rStyle w:val="Style_11_ch"/>
        </w:rPr>
        <w:fldChar w:fldCharType="end"/>
      </w:r>
    </w:p>
    <w:p w14:paraId="8F010000">
      <w:pPr>
        <w:sectPr>
          <w:footerReference r:id="rId1" w:type="default"/>
          <w:pgSz w:h="16838" w:orient="portrait" w:w="11906"/>
          <w:pgMar w:bottom="1134" w:footer="709" w:gutter="0" w:header="709" w:left="1701" w:right="851" w:top="1134"/>
          <w:pgNumType w:start="1"/>
          <w:titlePg/>
        </w:sectPr>
      </w:pPr>
    </w:p>
    <w:p w14:paraId="90010000"/>
    <w:p w14:paraId="91010000">
      <w:pPr>
        <w:rPr>
          <w:b w:val="1"/>
        </w:rPr>
      </w:pPr>
    </w:p>
    <w:p w14:paraId="92010000">
      <w:pPr>
        <w:rPr>
          <w:b w:val="1"/>
        </w:rPr>
      </w:pPr>
    </w:p>
    <w:p w14:paraId="93010000">
      <w:pPr>
        <w:rPr>
          <w:b w:val="1"/>
        </w:rPr>
      </w:pPr>
    </w:p>
    <w:p w14:paraId="94010000">
      <w:pPr>
        <w:rPr>
          <w:b w:val="1"/>
        </w:rPr>
      </w:pPr>
    </w:p>
    <w:p w14:paraId="95010000">
      <w:pPr>
        <w:rPr>
          <w:b w:val="1"/>
        </w:rPr>
      </w:pPr>
    </w:p>
    <w:p w14:paraId="96010000">
      <w:pPr>
        <w:rPr>
          <w:b w:val="1"/>
        </w:rPr>
      </w:pPr>
    </w:p>
    <w:p w14:paraId="97010000">
      <w:pPr>
        <w:rPr>
          <w:b w:val="1"/>
        </w:rPr>
      </w:pPr>
    </w:p>
    <w:p w14:paraId="98010000">
      <w:pPr>
        <w:rPr>
          <w:b w:val="1"/>
        </w:rPr>
      </w:pPr>
    </w:p>
    <w:p w14:paraId="99010000">
      <w:pPr>
        <w:rPr>
          <w:b w:val="1"/>
        </w:rPr>
      </w:pPr>
    </w:p>
    <w:p w14:paraId="9A010000">
      <w:pPr>
        <w:rPr>
          <w:b w:val="1"/>
        </w:rPr>
      </w:pPr>
    </w:p>
    <w:p w14:paraId="9B010000">
      <w:pPr>
        <w:rPr>
          <w:b w:val="1"/>
        </w:rPr>
      </w:pPr>
    </w:p>
    <w:p w14:paraId="9C010000">
      <w:pPr>
        <w:rPr>
          <w:b w:val="1"/>
        </w:rPr>
      </w:pPr>
    </w:p>
    <w:p w14:paraId="9D010000">
      <w:pPr>
        <w:rPr>
          <w:b w:val="1"/>
        </w:rPr>
      </w:pPr>
    </w:p>
    <w:p w14:paraId="9E010000">
      <w:pPr>
        <w:rPr>
          <w:b w:val="1"/>
        </w:rPr>
      </w:pPr>
    </w:p>
    <w:p w14:paraId="9F010000">
      <w:pPr>
        <w:rPr>
          <w:b w:val="1"/>
        </w:rPr>
      </w:pPr>
    </w:p>
    <w:p w14:paraId="A0010000">
      <w:pPr>
        <w:rPr>
          <w:b w:val="1"/>
        </w:rPr>
      </w:pPr>
    </w:p>
    <w:p w14:paraId="A1010000">
      <w:pPr>
        <w:rPr>
          <w:b w:val="1"/>
        </w:rPr>
      </w:pPr>
    </w:p>
    <w:p w14:paraId="A2010000">
      <w:pPr>
        <w:rPr>
          <w:b w:val="1"/>
        </w:rPr>
      </w:pPr>
      <w:r>
        <w:rPr>
          <w:b w:val="1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179324" cy="2179324"/>
            <wp:effectExtent b="0" l="0" r="0" t="0"/>
            <wp:wrapTight distL="114300" distR="114300" wrapText="bothSides">
              <wp:wrapPolygon>
                <wp:start x="10196" y="4531"/>
                <wp:lineTo x="6608" y="6797"/>
                <wp:lineTo x="6608" y="10951"/>
                <wp:lineTo x="10573" y="13972"/>
                <wp:lineTo x="2266" y="13972"/>
                <wp:lineTo x="1510" y="14161"/>
                <wp:lineTo x="1510" y="16804"/>
                <wp:lineTo x="19825" y="16804"/>
                <wp:lineTo x="20203" y="14161"/>
                <wp:lineTo x="19259" y="13972"/>
                <wp:lineTo x="11140" y="13972"/>
                <wp:lineTo x="14727" y="11140"/>
                <wp:lineTo x="15105" y="7175"/>
                <wp:lineTo x="14161" y="6420"/>
                <wp:lineTo x="11140" y="4531"/>
                <wp:lineTo x="10196" y="4531"/>
              </wp:wrapPolygon>
            </wp:wrapTight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2179324" cy="217932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A3010000">
      <w:pPr>
        <w:rPr>
          <w:b w:val="1"/>
        </w:rPr>
      </w:pPr>
    </w:p>
    <w:p w14:paraId="A4010000">
      <w:pPr>
        <w:rPr>
          <w:b w:val="1"/>
        </w:rPr>
      </w:pPr>
    </w:p>
    <w:p w14:paraId="A5010000">
      <w:pPr>
        <w:rPr>
          <w:b w:val="1"/>
        </w:rPr>
      </w:pPr>
    </w:p>
    <w:p w14:paraId="A6010000">
      <w:pPr>
        <w:rPr>
          <w:b w:val="1"/>
        </w:rPr>
      </w:pPr>
    </w:p>
    <w:p w14:paraId="A7010000">
      <w:pPr>
        <w:rPr>
          <w:b w:val="1"/>
        </w:rPr>
      </w:pPr>
    </w:p>
    <w:p w14:paraId="A8010000">
      <w:pPr>
        <w:rPr>
          <w:b w:val="1"/>
        </w:rPr>
      </w:pPr>
    </w:p>
    <w:p w14:paraId="A9010000">
      <w:pPr>
        <w:rPr>
          <w:b w:val="1"/>
        </w:rPr>
      </w:pPr>
    </w:p>
    <w:p w14:paraId="AA010000">
      <w:pPr>
        <w:rPr>
          <w:b w:val="1"/>
        </w:rPr>
      </w:pPr>
    </w:p>
    <w:p w14:paraId="AB010000">
      <w:pPr>
        <w:rPr>
          <w:b w:val="1"/>
        </w:rPr>
      </w:pPr>
    </w:p>
    <w:p w14:paraId="AC010000">
      <w:pPr>
        <w:rPr>
          <w:b w:val="1"/>
        </w:rPr>
      </w:pPr>
    </w:p>
    <w:p w14:paraId="AD010000">
      <w:pPr>
        <w:rPr>
          <w:b w:val="1"/>
        </w:rPr>
      </w:pPr>
    </w:p>
    <w:p w14:paraId="AE010000">
      <w:pPr>
        <w:rPr>
          <w:b w:val="1"/>
        </w:rPr>
      </w:pPr>
    </w:p>
    <w:p w14:paraId="AF010000">
      <w:pPr>
        <w:rPr>
          <w:b w:val="1"/>
        </w:rPr>
      </w:pPr>
    </w:p>
    <w:p w14:paraId="B0010000">
      <w:pPr>
        <w:rPr>
          <w:b w:val="1"/>
        </w:rPr>
      </w:pPr>
    </w:p>
    <w:p w14:paraId="B1010000">
      <w:pPr>
        <w:rPr>
          <w:b w:val="1"/>
        </w:rPr>
      </w:pPr>
    </w:p>
    <w:p w14:paraId="B2010000">
      <w:pPr>
        <w:rPr>
          <w:b w:val="1"/>
        </w:rPr>
      </w:pPr>
    </w:p>
    <w:p w14:paraId="B3010000">
      <w:pPr>
        <w:rPr>
          <w:b w:val="1"/>
        </w:rPr>
      </w:pPr>
    </w:p>
    <w:p w14:paraId="B4010000">
      <w:pPr>
        <w:rPr>
          <w:b w:val="1"/>
        </w:rPr>
      </w:pPr>
    </w:p>
    <w:p w14:paraId="B5010000">
      <w:pPr>
        <w:rPr>
          <w:b w:val="1"/>
        </w:rPr>
      </w:pPr>
    </w:p>
    <w:p w14:paraId="B6010000">
      <w:pPr>
        <w:rPr>
          <w:b w:val="1"/>
        </w:rPr>
      </w:pPr>
    </w:p>
    <w:p w14:paraId="B7010000">
      <w:pPr>
        <w:rPr>
          <w:b w:val="1"/>
        </w:rPr>
      </w:pPr>
    </w:p>
    <w:p w14:paraId="B8010000">
      <w:pPr>
        <w:rPr>
          <w:b w:val="1"/>
        </w:rPr>
      </w:pPr>
    </w:p>
    <w:p w14:paraId="B9010000">
      <w:pPr>
        <w:rPr>
          <w:b w:val="1"/>
        </w:rPr>
      </w:pPr>
    </w:p>
    <w:p w14:paraId="BA010000">
      <w:pPr>
        <w:rPr>
          <w:b w:val="1"/>
        </w:rPr>
      </w:pPr>
    </w:p>
    <w:p w14:paraId="BB010000">
      <w:pPr>
        <w:rPr>
          <w:b w:val="1"/>
        </w:rPr>
      </w:pPr>
    </w:p>
    <w:p w14:paraId="BC010000">
      <w:pPr>
        <w:rPr>
          <w:b w:val="1"/>
        </w:rPr>
      </w:pPr>
    </w:p>
    <w:p w14:paraId="BD010000">
      <w:pPr>
        <w:rPr>
          <w:b w:val="1"/>
        </w:rPr>
      </w:pPr>
    </w:p>
    <w:p w14:paraId="BE010000">
      <w:pPr>
        <w:rPr>
          <w:b w:val="1"/>
        </w:rPr>
      </w:pPr>
    </w:p>
    <w:p w14:paraId="BF010000">
      <w:pPr>
        <w:rPr>
          <w:b w:val="1"/>
        </w:rPr>
      </w:pPr>
    </w:p>
    <w:p w14:paraId="C0010000">
      <w:pPr>
        <w:rPr>
          <w:b w:val="1"/>
        </w:rPr>
      </w:pPr>
    </w:p>
    <w:p w14:paraId="C1010000">
      <w:pPr>
        <w:rPr>
          <w:b w:val="1"/>
        </w:rPr>
      </w:pPr>
    </w:p>
    <w:p w14:paraId="C2010000">
      <w:pPr>
        <w:rPr>
          <w:b w:val="1"/>
        </w:rPr>
      </w:pPr>
    </w:p>
    <w:p w14:paraId="C3010000">
      <w:pPr>
        <w:rPr>
          <w:b w:val="1"/>
        </w:rPr>
      </w:pPr>
    </w:p>
    <w:p w14:paraId="C4010000">
      <w:pPr>
        <w:rPr>
          <w:b w:val="1"/>
        </w:rPr>
      </w:pPr>
    </w:p>
    <w:p w14:paraId="C5010000">
      <w:pPr>
        <w:rPr>
          <w:b w:val="1"/>
        </w:rPr>
      </w:pPr>
    </w:p>
    <w:p w14:paraId="C6010000">
      <w:pPr>
        <w:rPr>
          <w:b w:val="1"/>
        </w:rPr>
      </w:pPr>
    </w:p>
    <w:p w14:paraId="C7010000">
      <w:pPr>
        <w:rPr>
          <w:b w:val="1"/>
        </w:rPr>
      </w:pPr>
    </w:p>
    <w:p w14:paraId="C8010000">
      <w:pPr>
        <w:ind/>
        <w:jc w:val="center"/>
        <w:rPr>
          <w:b w:val="1"/>
        </w:rPr>
      </w:pPr>
      <w:r>
        <w:rPr>
          <w:b w:val="1"/>
        </w:rPr>
        <w:t>www.strattos.ru</w:t>
      </w:r>
    </w:p>
    <w:sectPr>
      <w:pgSz w:h="16838" w:orient="portrait" w:w="11906"/>
      <w:pgMar w:bottom="1134" w:footer="709" w:gutter="0" w:header="709" w:left="1701" w:right="85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widowControl w:val="0"/>
      <w:spacing w:after="0" w:line="240" w:lineRule="auto"/>
      <w:ind/>
    </w:pPr>
    <w:rPr>
      <w:rFonts w:ascii="Arial" w:hAnsi="Arial"/>
    </w:rPr>
  </w:style>
  <w:style w:default="1" w:styleId="Style_12_ch" w:type="character">
    <w:name w:val="Normal"/>
    <w:link w:val="Style_12"/>
    <w:rPr>
      <w:rFonts w:ascii="Arial" w:hAnsi="Arial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List Paragraph"/>
    <w:basedOn w:val="Style_12"/>
    <w:link w:val="Style_14_ch"/>
    <w:pPr>
      <w:ind w:firstLine="0" w:left="720"/>
      <w:contextualSpacing w:val="1"/>
    </w:pPr>
  </w:style>
  <w:style w:styleId="Style_14_ch" w:type="character">
    <w:name w:val="List Paragraph"/>
    <w:basedOn w:val="Style_12_ch"/>
    <w:link w:val="Style_14"/>
  </w:style>
  <w:style w:styleId="Style_15" w:type="paragraph">
    <w:name w:val="toc 4"/>
    <w:next w:val="Style_12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2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next w:val="Style_12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header"/>
    <w:basedOn w:val="Style_12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12_ch"/>
    <w:link w:val="Style_19"/>
  </w:style>
  <w:style w:styleId="Style_3" w:type="paragraph">
    <w:name w:val="Основной текст (3)"/>
    <w:basedOn w:val="Style_12"/>
    <w:link w:val="Style_3_ch"/>
    <w:pPr>
      <w:spacing w:after="2280" w:line="264" w:lineRule="auto"/>
      <w:ind/>
      <w:jc w:val="center"/>
    </w:pPr>
    <w:rPr>
      <w:color w:val="58595A"/>
      <w:sz w:val="36"/>
    </w:rPr>
  </w:style>
  <w:style w:styleId="Style_3_ch" w:type="character">
    <w:name w:val="Основной текст (3)"/>
    <w:basedOn w:val="Style_12_ch"/>
    <w:link w:val="Style_3"/>
    <w:rPr>
      <w:color w:val="58595A"/>
      <w:sz w:val="36"/>
    </w:rPr>
  </w:style>
  <w:style w:styleId="Style_20" w:type="paragraph">
    <w:name w:val="toc 3"/>
    <w:next w:val="Style_12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12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12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8" w:type="paragraph">
    <w:name w:val="Другое"/>
    <w:basedOn w:val="Style_12"/>
    <w:link w:val="Style_8_ch"/>
    <w:pPr>
      <w:spacing w:line="288" w:lineRule="auto"/>
      <w:ind/>
    </w:pPr>
    <w:rPr>
      <w:color w:val="231F20"/>
      <w:sz w:val="19"/>
    </w:rPr>
  </w:style>
  <w:style w:styleId="Style_8_ch" w:type="character">
    <w:name w:val="Другое"/>
    <w:basedOn w:val="Style_12_ch"/>
    <w:link w:val="Style_8"/>
    <w:rPr>
      <w:color w:val="231F20"/>
      <w:sz w:val="19"/>
    </w:rPr>
  </w:style>
  <w:style w:styleId="Style_11" w:type="paragraph">
    <w:name w:val="Hyperlink"/>
    <w:basedOn w:val="Style_23"/>
    <w:link w:val="Style_11_ch"/>
    <w:rPr>
      <w:color w:themeColor="hyperlink" w:val="0563C1"/>
      <w:u w:val="single"/>
    </w:rPr>
  </w:style>
  <w:style w:styleId="Style_11_ch" w:type="character">
    <w:name w:val="Hyperlink"/>
    <w:basedOn w:val="Style_23_ch"/>
    <w:link w:val="Style_11"/>
    <w:rPr>
      <w:color w:themeColor="hyperlink" w:val="0563C1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4" w:type="paragraph">
    <w:name w:val="Заголовок №2"/>
    <w:basedOn w:val="Style_12"/>
    <w:link w:val="Style_4_ch"/>
    <w:pPr>
      <w:spacing w:after="120" w:line="288" w:lineRule="auto"/>
      <w:ind/>
      <w:outlineLvl w:val="1"/>
    </w:pPr>
    <w:rPr>
      <w:b w:val="1"/>
      <w:color w:val="231F20"/>
      <w:sz w:val="19"/>
    </w:rPr>
  </w:style>
  <w:style w:styleId="Style_4_ch" w:type="character">
    <w:name w:val="Заголовок №2"/>
    <w:basedOn w:val="Style_12_ch"/>
    <w:link w:val="Style_4"/>
    <w:rPr>
      <w:b w:val="1"/>
      <w:color w:val="231F20"/>
      <w:sz w:val="19"/>
    </w:rPr>
  </w:style>
  <w:style w:styleId="Style_25" w:type="paragraph">
    <w:name w:val="toc 1"/>
    <w:next w:val="Style_1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" w:type="paragraph">
    <w:name w:val="footer"/>
    <w:basedOn w:val="Style_1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2_ch"/>
    <w:link w:val="Style_1"/>
  </w:style>
  <w:style w:styleId="Style_5" w:type="paragraph">
    <w:name w:val="Основной текст1"/>
    <w:basedOn w:val="Style_12"/>
    <w:link w:val="Style_5_ch"/>
    <w:pPr>
      <w:spacing w:line="288" w:lineRule="auto"/>
      <w:ind/>
    </w:pPr>
    <w:rPr>
      <w:color w:val="231F20"/>
      <w:sz w:val="19"/>
    </w:rPr>
  </w:style>
  <w:style w:styleId="Style_5_ch" w:type="character">
    <w:name w:val="Основной текст1"/>
    <w:basedOn w:val="Style_12_ch"/>
    <w:link w:val="Style_5"/>
    <w:rPr>
      <w:color w:val="231F20"/>
      <w:sz w:val="19"/>
    </w:rPr>
  </w:style>
  <w:style w:styleId="Style_2" w:type="paragraph">
    <w:name w:val="Основной текст (4)"/>
    <w:basedOn w:val="Style_12"/>
    <w:link w:val="Style_2_ch"/>
    <w:pPr>
      <w:spacing w:after="150"/>
      <w:ind/>
    </w:pPr>
    <w:rPr>
      <w:color w:val="939498"/>
      <w:sz w:val="28"/>
    </w:rPr>
  </w:style>
  <w:style w:styleId="Style_2_ch" w:type="character">
    <w:name w:val="Основной текст (4)"/>
    <w:basedOn w:val="Style_12_ch"/>
    <w:link w:val="Style_2"/>
    <w:rPr>
      <w:color w:val="939498"/>
      <w:sz w:val="28"/>
    </w:rPr>
  </w:style>
  <w:style w:styleId="Style_27" w:type="paragraph">
    <w:name w:val="toc 9"/>
    <w:next w:val="Style_1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6" w:type="paragraph">
    <w:name w:val="Оглавление"/>
    <w:basedOn w:val="Style_12"/>
    <w:link w:val="Style_6_ch"/>
    <w:pPr>
      <w:spacing w:after="60"/>
      <w:ind/>
    </w:pPr>
    <w:rPr>
      <w:color w:val="231F20"/>
      <w:sz w:val="17"/>
    </w:rPr>
  </w:style>
  <w:style w:styleId="Style_6_ch" w:type="character">
    <w:name w:val="Оглавление"/>
    <w:basedOn w:val="Style_12_ch"/>
    <w:link w:val="Style_6"/>
    <w:rPr>
      <w:color w:val="231F20"/>
      <w:sz w:val="17"/>
    </w:rPr>
  </w:style>
  <w:style w:styleId="Style_28" w:type="paragraph">
    <w:name w:val="toc 8"/>
    <w:next w:val="Style_1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9" w:type="paragraph">
    <w:name w:val="Подпись к таблице"/>
    <w:basedOn w:val="Style_12"/>
    <w:link w:val="Style_9_ch"/>
    <w:pPr>
      <w:spacing w:line="252" w:lineRule="auto"/>
      <w:ind/>
    </w:pPr>
    <w:rPr>
      <w:color w:val="231F20"/>
      <w:sz w:val="14"/>
    </w:rPr>
  </w:style>
  <w:style w:styleId="Style_9_ch" w:type="character">
    <w:name w:val="Подпись к таблице"/>
    <w:basedOn w:val="Style_12_ch"/>
    <w:link w:val="Style_9"/>
    <w:rPr>
      <w:color w:val="231F20"/>
      <w:sz w:val="14"/>
    </w:rPr>
  </w:style>
  <w:style w:styleId="Style_29" w:type="paragraph">
    <w:name w:val="toc 5"/>
    <w:next w:val="Style_1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Unresolved Mention"/>
    <w:basedOn w:val="Style_23"/>
    <w:link w:val="Style_30_ch"/>
    <w:rPr>
      <w:color w:val="605E5C"/>
      <w:shd w:fill="E1DFDD" w:val="clear"/>
    </w:rPr>
  </w:style>
  <w:style w:styleId="Style_30_ch" w:type="character">
    <w:name w:val="Unresolved Mention"/>
    <w:basedOn w:val="Style_23_ch"/>
    <w:link w:val="Style_30"/>
    <w:rPr>
      <w:color w:val="605E5C"/>
      <w:shd w:fill="E1DFDD" w:val="clear"/>
    </w:rPr>
  </w:style>
  <w:style w:styleId="Style_31" w:type="paragraph">
    <w:name w:val="Subtitle"/>
    <w:next w:val="Style_12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12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12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10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jpeg" Type="http://schemas.openxmlformats.org/officeDocument/2006/relationships/image"/>
  <Relationship Id="rId12" Target="theme/theme1.xml" Type="http://schemas.openxmlformats.org/officeDocument/2006/relationships/theme"/>
  <Relationship Id="rId3" Target="media/2.jpe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2022-12-30T10:19:43Z</dcterms:modified>
</cp:coreProperties>
</file>